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8EE4" w14:textId="33E52C48" w:rsidR="00A6163C" w:rsidRPr="00812E2A" w:rsidRDefault="00E15603">
      <w:pPr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 xml:space="preserve">Понедельник 28.02.2022 </w:t>
      </w:r>
    </w:p>
    <w:p w14:paraId="79E095F4" w14:textId="192DE993" w:rsidR="009244A0" w:rsidRPr="00812E2A" w:rsidRDefault="004F041D" w:rsidP="006609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E2A">
        <w:rPr>
          <w:rFonts w:ascii="Times New Roman" w:hAnsi="Times New Roman" w:cs="Times New Roman"/>
          <w:b/>
          <w:bCs/>
          <w:sz w:val="24"/>
          <w:szCs w:val="24"/>
        </w:rPr>
        <w:t>Какая с</w:t>
      </w:r>
      <w:r w:rsidR="009244A0" w:rsidRPr="00812E2A">
        <w:rPr>
          <w:rFonts w:ascii="Times New Roman" w:hAnsi="Times New Roman" w:cs="Times New Roman"/>
          <w:b/>
          <w:bCs/>
          <w:sz w:val="24"/>
          <w:szCs w:val="24"/>
        </w:rPr>
        <w:t>тавка ЦБ России по состоянию на 28.02.2022</w:t>
      </w:r>
      <w:r w:rsidRPr="00812E2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5894C34" w14:textId="77777777" w:rsidR="00E53DFF" w:rsidRDefault="00404546" w:rsidP="00E53DFF">
      <w:pPr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>Центральным Банком России повышена ключевая ставка c 28 февраля 2022 года до 20% годовых. Повышение ключевой ставки позволит обеспечить увеличение депозитных ставок до уровней, необходимых чтобы компенсировать возросшие девальвационные и инфляционные риски. Это позволит поддержать финансовую и ценовую стабильность и защитить сбережения граждан от обесценения. Банк России будет принимать дальнейшие решения по ключевой ставке исходя из оценки рисков со стороны внешних и внутренних условий и реакции на них финансовых рынков и с учетом фактической и ожидаемой динамики инфляции относительно цели, развития экономики на прогнозном горизонте.</w:t>
      </w:r>
      <w:r w:rsidR="004F041D" w:rsidRPr="00812E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6951867"/>
      <w:r w:rsidR="004F041D" w:rsidRPr="00812E2A">
        <w:rPr>
          <w:rFonts w:ascii="Times New Roman" w:hAnsi="Times New Roman" w:cs="Times New Roman"/>
          <w:sz w:val="24"/>
          <w:szCs w:val="24"/>
        </w:rPr>
        <w:t>Источник</w:t>
      </w:r>
      <w:r w:rsidR="00590844">
        <w:rPr>
          <w:rFonts w:ascii="Times New Roman" w:hAnsi="Times New Roman" w:cs="Times New Roman"/>
          <w:sz w:val="24"/>
          <w:szCs w:val="24"/>
        </w:rPr>
        <w:t>:</w:t>
      </w:r>
      <w:r w:rsidR="004F041D" w:rsidRPr="00812E2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F041D" w:rsidRPr="00812E2A">
          <w:rPr>
            <w:rStyle w:val="a4"/>
            <w:rFonts w:ascii="Times New Roman" w:hAnsi="Times New Roman" w:cs="Times New Roman"/>
            <w:sz w:val="24"/>
            <w:szCs w:val="24"/>
          </w:rPr>
          <w:t>https://www.cbr.ru/</w:t>
        </w:r>
      </w:hyperlink>
      <w:r w:rsidR="004F041D" w:rsidRPr="00812E2A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382071CD" w14:textId="15F37B4C" w:rsidR="004F041D" w:rsidRPr="00812E2A" w:rsidRDefault="007D1EA8" w:rsidP="004F0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Где предприниматели могут получить кредитные средства по льготной ставке</w:t>
      </w:r>
      <w:r w:rsidR="004F041D" w:rsidRPr="00812E2A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="003D4EB3" w:rsidRPr="00812E2A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="003D4EB3" w:rsidRPr="00812E2A">
        <w:rPr>
          <w:rFonts w:ascii="Times New Roman" w:hAnsi="Times New Roman" w:cs="Times New Roman"/>
          <w:sz w:val="24"/>
          <w:szCs w:val="24"/>
        </w:rPr>
        <w:t xml:space="preserve"> компания «Московский областной фонд микрофинансирования субъектов малого и среднего предпринимательства» </w:t>
      </w:r>
      <w:r w:rsidR="004F041D" w:rsidRPr="00812E2A">
        <w:rPr>
          <w:rFonts w:ascii="Times New Roman" w:hAnsi="Times New Roman" w:cs="Times New Roman"/>
          <w:sz w:val="24"/>
          <w:szCs w:val="24"/>
        </w:rPr>
        <w:t>не изменяла условия выдачи микрозаймов. Микрозаймы выдаются на следующих условиях</w:t>
      </w:r>
      <w:r w:rsidR="00660914" w:rsidRPr="00812E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52DB2F" w14:textId="1D65B3FB" w:rsidR="004F041D" w:rsidRPr="00812E2A" w:rsidRDefault="00660914" w:rsidP="004F041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>м</w:t>
      </w:r>
      <w:r w:rsidR="003D4EB3" w:rsidRPr="00812E2A">
        <w:rPr>
          <w:rFonts w:ascii="Times New Roman" w:hAnsi="Times New Roman" w:cs="Times New Roman"/>
          <w:sz w:val="24"/>
          <w:szCs w:val="24"/>
        </w:rPr>
        <w:t xml:space="preserve">икрозаймы на развитие деятельности предприятиям и предпринимателям в размере до 5 млн. рублей. Срок займа не более 3 лет. Ставка от </w:t>
      </w:r>
      <w:r w:rsidR="00E41382">
        <w:rPr>
          <w:rFonts w:ascii="Times New Roman" w:hAnsi="Times New Roman" w:cs="Times New Roman"/>
          <w:sz w:val="24"/>
          <w:szCs w:val="24"/>
        </w:rPr>
        <w:t>2</w:t>
      </w:r>
      <w:r w:rsidR="003D4EB3" w:rsidRPr="00812E2A">
        <w:rPr>
          <w:rFonts w:ascii="Times New Roman" w:hAnsi="Times New Roman" w:cs="Times New Roman"/>
          <w:sz w:val="24"/>
          <w:szCs w:val="24"/>
        </w:rPr>
        <w:t xml:space="preserve">% до </w:t>
      </w:r>
      <w:r w:rsidR="008F08C1">
        <w:rPr>
          <w:rFonts w:ascii="Times New Roman" w:hAnsi="Times New Roman" w:cs="Times New Roman"/>
          <w:sz w:val="24"/>
          <w:szCs w:val="24"/>
        </w:rPr>
        <w:t>9</w:t>
      </w:r>
      <w:r w:rsidR="003D4EB3" w:rsidRPr="00812E2A">
        <w:rPr>
          <w:rFonts w:ascii="Times New Roman" w:hAnsi="Times New Roman" w:cs="Times New Roman"/>
          <w:sz w:val="24"/>
          <w:szCs w:val="24"/>
        </w:rPr>
        <w:t xml:space="preserve">% годовых. </w:t>
      </w:r>
    </w:p>
    <w:p w14:paraId="302CA79D" w14:textId="6532ABF4" w:rsidR="004F041D" w:rsidRPr="00812E2A" w:rsidRDefault="004F041D" w:rsidP="004F041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>в</w:t>
      </w:r>
      <w:r w:rsidR="003D4EB3" w:rsidRPr="00812E2A">
        <w:rPr>
          <w:rFonts w:ascii="Times New Roman" w:hAnsi="Times New Roman" w:cs="Times New Roman"/>
          <w:sz w:val="24"/>
          <w:szCs w:val="24"/>
        </w:rPr>
        <w:t xml:space="preserve"> рамках программы «Начни своё дело» предоставляются займы до 500 тыс. руб. для начинающих без залога. </w:t>
      </w:r>
      <w:r w:rsidR="00E41382">
        <w:rPr>
          <w:rFonts w:ascii="Times New Roman" w:hAnsi="Times New Roman" w:cs="Times New Roman"/>
          <w:sz w:val="24"/>
          <w:szCs w:val="24"/>
        </w:rPr>
        <w:t>Ставка 5 % годовых.</w:t>
      </w:r>
    </w:p>
    <w:p w14:paraId="6714B472" w14:textId="1F409EBF" w:rsidR="004F041D" w:rsidRPr="003B2F8A" w:rsidRDefault="003D4EB3" w:rsidP="004F041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 xml:space="preserve">специальные программы - «Удаленные территории» (ставка 1% годовых), </w:t>
      </w:r>
      <w:r w:rsidRPr="003B2F8A">
        <w:rPr>
          <w:rFonts w:ascii="Times New Roman" w:hAnsi="Times New Roman" w:cs="Times New Roman"/>
          <w:sz w:val="24"/>
          <w:szCs w:val="24"/>
        </w:rPr>
        <w:t>«</w:t>
      </w:r>
      <w:r w:rsidR="00E41382" w:rsidRPr="003B2F8A">
        <w:rPr>
          <w:rFonts w:ascii="Times New Roman" w:hAnsi="Times New Roman" w:cs="Times New Roman"/>
          <w:sz w:val="24"/>
          <w:szCs w:val="24"/>
        </w:rPr>
        <w:t>Социальным предприятиям</w:t>
      </w:r>
      <w:r w:rsidRPr="003B2F8A">
        <w:rPr>
          <w:rFonts w:ascii="Times New Roman" w:hAnsi="Times New Roman" w:cs="Times New Roman"/>
          <w:sz w:val="24"/>
          <w:szCs w:val="24"/>
        </w:rPr>
        <w:t xml:space="preserve">» (ставка </w:t>
      </w:r>
      <w:r w:rsidR="00E41382" w:rsidRPr="003B2F8A">
        <w:rPr>
          <w:rFonts w:ascii="Times New Roman" w:hAnsi="Times New Roman" w:cs="Times New Roman"/>
          <w:sz w:val="24"/>
          <w:szCs w:val="24"/>
        </w:rPr>
        <w:t>2</w:t>
      </w:r>
      <w:r w:rsidRPr="003B2F8A">
        <w:rPr>
          <w:rFonts w:ascii="Times New Roman" w:hAnsi="Times New Roman" w:cs="Times New Roman"/>
          <w:sz w:val="24"/>
          <w:szCs w:val="24"/>
        </w:rPr>
        <w:t>% годовых), «</w:t>
      </w:r>
      <w:r w:rsidR="00E41382" w:rsidRPr="003B2F8A">
        <w:rPr>
          <w:rFonts w:ascii="Times New Roman" w:hAnsi="Times New Roman" w:cs="Times New Roman"/>
          <w:sz w:val="24"/>
          <w:szCs w:val="24"/>
        </w:rPr>
        <w:t>Беззалоговый заем</w:t>
      </w:r>
      <w:r w:rsidRPr="003B2F8A">
        <w:rPr>
          <w:rFonts w:ascii="Times New Roman" w:hAnsi="Times New Roman" w:cs="Times New Roman"/>
          <w:sz w:val="24"/>
          <w:szCs w:val="24"/>
        </w:rPr>
        <w:t xml:space="preserve">» (ставка </w:t>
      </w:r>
      <w:r w:rsidR="00E41382" w:rsidRPr="003B2F8A">
        <w:rPr>
          <w:rFonts w:ascii="Times New Roman" w:hAnsi="Times New Roman" w:cs="Times New Roman"/>
          <w:sz w:val="24"/>
          <w:szCs w:val="24"/>
        </w:rPr>
        <w:t>13</w:t>
      </w:r>
      <w:r w:rsidRPr="003B2F8A">
        <w:rPr>
          <w:rFonts w:ascii="Times New Roman" w:hAnsi="Times New Roman" w:cs="Times New Roman"/>
          <w:sz w:val="24"/>
          <w:szCs w:val="24"/>
        </w:rPr>
        <w:t>% годовых)</w:t>
      </w:r>
      <w:r w:rsidR="00E41382" w:rsidRPr="003B2F8A">
        <w:rPr>
          <w:rFonts w:ascii="Times New Roman" w:hAnsi="Times New Roman" w:cs="Times New Roman"/>
          <w:sz w:val="24"/>
          <w:szCs w:val="24"/>
        </w:rPr>
        <w:t>, «Самозанятый» (ставка 5% годовых), «Приоритетный» (ставка 5% годовых)</w:t>
      </w:r>
    </w:p>
    <w:p w14:paraId="538AA2EB" w14:textId="77777777" w:rsidR="007D1EA8" w:rsidRDefault="004F041D" w:rsidP="004F04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 xml:space="preserve">Подробнее о финансовой поддержке вы можете узнать на сайте Фонда </w:t>
      </w:r>
      <w:r w:rsidR="00812E2A">
        <w:rPr>
          <w:rFonts w:ascii="Times New Roman" w:hAnsi="Times New Roman" w:cs="Times New Roman"/>
          <w:sz w:val="24"/>
          <w:szCs w:val="24"/>
        </w:rPr>
        <w:t>микрофинансирования</w:t>
      </w:r>
      <w:r w:rsidR="00590844">
        <w:rPr>
          <w:rFonts w:ascii="Times New Roman" w:hAnsi="Times New Roman" w:cs="Times New Roman"/>
          <w:sz w:val="24"/>
          <w:szCs w:val="24"/>
        </w:rPr>
        <w:t>:</w:t>
      </w:r>
      <w:r w:rsidR="00812E2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D1EA8" w:rsidRPr="00A6213F">
          <w:rPr>
            <w:rStyle w:val="a4"/>
            <w:rFonts w:ascii="Times New Roman" w:hAnsi="Times New Roman" w:cs="Times New Roman"/>
            <w:sz w:val="24"/>
            <w:szCs w:val="24"/>
          </w:rPr>
          <w:t>https://www.mofmicro.ru/ru/</w:t>
        </w:r>
      </w:hyperlink>
      <w:r w:rsidR="007D1E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E19B0C" w14:textId="58DB8404" w:rsidR="007D1EA8" w:rsidRDefault="007D1EA8" w:rsidP="007D1E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недостатке собственного обеспечения вы можете получить о</w:t>
      </w:r>
      <w:r w:rsidRPr="007D1EA8">
        <w:rPr>
          <w:rFonts w:ascii="Times New Roman" w:hAnsi="Times New Roman" w:cs="Times New Roman"/>
          <w:sz w:val="24"/>
          <w:szCs w:val="24"/>
        </w:rPr>
        <w:t>беспечение обязательств</w:t>
      </w:r>
      <w:bookmarkStart w:id="1" w:name="_Hlk94865332"/>
      <w:bookmarkStart w:id="2" w:name="_Hlk9486313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EA8">
        <w:rPr>
          <w:rFonts w:ascii="Times New Roman" w:hAnsi="Times New Roman" w:cs="Times New Roman"/>
          <w:sz w:val="24"/>
          <w:szCs w:val="24"/>
        </w:rPr>
        <w:t>Московским гарантийным фондом</w:t>
      </w:r>
      <w:bookmarkEnd w:id="1"/>
      <w:bookmarkEnd w:id="2"/>
      <w:r w:rsidR="00AF7848">
        <w:rPr>
          <w:rFonts w:ascii="Times New Roman" w:hAnsi="Times New Roman" w:cs="Times New Roman"/>
          <w:sz w:val="24"/>
          <w:szCs w:val="24"/>
        </w:rPr>
        <w:t>.</w:t>
      </w:r>
    </w:p>
    <w:p w14:paraId="566253E8" w14:textId="1D2C8639" w:rsidR="007D1EA8" w:rsidRPr="007D1EA8" w:rsidRDefault="007D1EA8" w:rsidP="007D1E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1EA8">
        <w:rPr>
          <w:rFonts w:ascii="Times New Roman" w:hAnsi="Times New Roman" w:cs="Times New Roman"/>
          <w:sz w:val="24"/>
          <w:szCs w:val="24"/>
        </w:rPr>
        <w:t>Поручительства предоставляются по кредитным договорам, договорам займа, договорам лизинга, по договорам о предоставлении банковской гарантии.</w:t>
      </w:r>
    </w:p>
    <w:p w14:paraId="1E1A6EFB" w14:textId="479C3ED3" w:rsidR="007D1EA8" w:rsidRDefault="007D1EA8" w:rsidP="007D1E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1EA8">
        <w:rPr>
          <w:rFonts w:ascii="Times New Roman" w:hAnsi="Times New Roman" w:cs="Times New Roman"/>
          <w:sz w:val="24"/>
          <w:szCs w:val="24"/>
        </w:rPr>
        <w:t>Одним из преимуществ Фонда является простой и эффективный механизм предоставления поручительств, отсутствие необходимости сбора дополнительных документов для Фонда, минимальный срок принятия решения, экономия на страховании залога и издержках его оформления.</w:t>
      </w:r>
    </w:p>
    <w:p w14:paraId="50230010" w14:textId="5225C335" w:rsidR="00AF7848" w:rsidRPr="00812E2A" w:rsidRDefault="00AF7848" w:rsidP="007D1E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 xml:space="preserve">Подробнее о финансовой поддержке вы можете узнать на сайте </w:t>
      </w:r>
      <w:r>
        <w:rPr>
          <w:rFonts w:ascii="Times New Roman" w:hAnsi="Times New Roman" w:cs="Times New Roman"/>
          <w:sz w:val="24"/>
          <w:szCs w:val="24"/>
        </w:rPr>
        <w:t xml:space="preserve">Московского гарантийного фонда </w:t>
      </w:r>
      <w:r w:rsidRPr="00AF7848">
        <w:rPr>
          <w:rFonts w:ascii="Times New Roman" w:hAnsi="Times New Roman" w:cs="Times New Roman"/>
          <w:sz w:val="24"/>
          <w:szCs w:val="24"/>
        </w:rPr>
        <w:t>https://www.mosreg-garant.ru/ru/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2A92C8" w14:textId="24CC5FC1" w:rsidR="009244A0" w:rsidRPr="00812E2A" w:rsidRDefault="00660914" w:rsidP="004F04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E2A">
        <w:rPr>
          <w:rFonts w:ascii="Times New Roman" w:hAnsi="Times New Roman" w:cs="Times New Roman"/>
          <w:b/>
          <w:bCs/>
          <w:sz w:val="24"/>
          <w:szCs w:val="24"/>
        </w:rPr>
        <w:t xml:space="preserve">Какая поддержка будет для действующих заемщиков в банках в случае, если </w:t>
      </w:r>
      <w:r w:rsidR="004F041D" w:rsidRPr="00812E2A">
        <w:rPr>
          <w:rFonts w:ascii="Times New Roman" w:hAnsi="Times New Roman" w:cs="Times New Roman"/>
          <w:b/>
          <w:bCs/>
          <w:sz w:val="24"/>
          <w:szCs w:val="24"/>
        </w:rPr>
        <w:t xml:space="preserve">ваше </w:t>
      </w:r>
      <w:r w:rsidRPr="00812E2A">
        <w:rPr>
          <w:rFonts w:ascii="Times New Roman" w:hAnsi="Times New Roman" w:cs="Times New Roman"/>
          <w:b/>
          <w:bCs/>
          <w:sz w:val="24"/>
          <w:szCs w:val="24"/>
        </w:rPr>
        <w:t>финансовое положение</w:t>
      </w:r>
      <w:r w:rsidR="004F041D" w:rsidRPr="00812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E2A">
        <w:rPr>
          <w:rFonts w:ascii="Times New Roman" w:hAnsi="Times New Roman" w:cs="Times New Roman"/>
          <w:b/>
          <w:bCs/>
          <w:sz w:val="24"/>
          <w:szCs w:val="24"/>
        </w:rPr>
        <w:t>ухудшилось в результате санкций</w:t>
      </w:r>
      <w:r w:rsidR="004F041D" w:rsidRPr="00812E2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7E58E5A" w14:textId="3B6B91EC" w:rsidR="00404546" w:rsidRPr="00812E2A" w:rsidRDefault="00404546" w:rsidP="00812E2A">
      <w:pPr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устойчивости кредитных организаций в условиях введенных западными странами ограничений </w:t>
      </w:r>
      <w:r w:rsidR="00660914" w:rsidRPr="00812E2A">
        <w:rPr>
          <w:rFonts w:ascii="Times New Roman" w:hAnsi="Times New Roman" w:cs="Times New Roman"/>
          <w:sz w:val="24"/>
          <w:szCs w:val="24"/>
        </w:rPr>
        <w:t>Центральный Банк реализует</w:t>
      </w:r>
      <w:r w:rsidRPr="00812E2A">
        <w:rPr>
          <w:rFonts w:ascii="Times New Roman" w:hAnsi="Times New Roman" w:cs="Times New Roman"/>
          <w:sz w:val="24"/>
          <w:szCs w:val="24"/>
        </w:rPr>
        <w:t xml:space="preserve"> следующие дополнительные меры поддержки:</w:t>
      </w:r>
    </w:p>
    <w:p w14:paraId="05737F14" w14:textId="4A8400F7" w:rsidR="00404546" w:rsidRPr="00812E2A" w:rsidRDefault="00404546" w:rsidP="00812E2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>В срок до 31 декабря 2022 года Банк России предоставляет кредитным организациям:</w:t>
      </w:r>
    </w:p>
    <w:p w14:paraId="3AFF2A09" w14:textId="7D4B0A1D" w:rsidR="00404546" w:rsidRPr="00812E2A" w:rsidRDefault="00660914" w:rsidP="004045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04546" w:rsidRPr="00812E2A">
        <w:rPr>
          <w:rFonts w:ascii="Times New Roman" w:hAnsi="Times New Roman" w:cs="Times New Roman"/>
          <w:sz w:val="24"/>
          <w:szCs w:val="24"/>
        </w:rPr>
        <w:t xml:space="preserve">возможность принимать решение о </w:t>
      </w:r>
      <w:proofErr w:type="spellStart"/>
      <w:r w:rsidR="00404546" w:rsidRPr="00812E2A">
        <w:rPr>
          <w:rFonts w:ascii="Times New Roman" w:hAnsi="Times New Roman" w:cs="Times New Roman"/>
          <w:sz w:val="24"/>
          <w:szCs w:val="24"/>
        </w:rPr>
        <w:t>неухудшении</w:t>
      </w:r>
      <w:proofErr w:type="spellEnd"/>
      <w:r w:rsidR="00404546" w:rsidRPr="00812E2A">
        <w:rPr>
          <w:rFonts w:ascii="Times New Roman" w:hAnsi="Times New Roman" w:cs="Times New Roman"/>
          <w:sz w:val="24"/>
          <w:szCs w:val="24"/>
        </w:rPr>
        <w:t xml:space="preserve"> оценки финансового положения заемщика для целей формирования резервов под потери, в случае если ухудшение финансового положения заемщика произошло после 18 февраля 2022 года и обусловлено действием санкций;</w:t>
      </w:r>
    </w:p>
    <w:p w14:paraId="752E3770" w14:textId="20458366" w:rsidR="00660914" w:rsidRPr="00812E2A" w:rsidRDefault="00660914" w:rsidP="0066091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 xml:space="preserve">- </w:t>
      </w:r>
      <w:r w:rsidR="00404546" w:rsidRPr="00812E2A">
        <w:rPr>
          <w:rFonts w:ascii="Times New Roman" w:hAnsi="Times New Roman" w:cs="Times New Roman"/>
          <w:sz w:val="24"/>
          <w:szCs w:val="24"/>
        </w:rPr>
        <w:t>возможность не ухудшать оценку качества обслуживания долга вне зависимости от оценки финансового положения заемщика по реструктурированным ссудам. Банк России рекомендует реструктурировать задолженность, не назначать пени и штрафы по кредитам (займам), в случае если финансовое положение заемщиков ухудшилось после 18 февраля 2022 года в результате действия санкций;</w:t>
      </w:r>
    </w:p>
    <w:p w14:paraId="25CE9541" w14:textId="77777777" w:rsidR="00660914" w:rsidRPr="00812E2A" w:rsidRDefault="00660914" w:rsidP="0066091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8BECD" w14:textId="5D3B3235" w:rsidR="009900F0" w:rsidRDefault="00660914" w:rsidP="00812E2A">
      <w:pPr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 xml:space="preserve">- </w:t>
      </w:r>
      <w:r w:rsidR="00404546" w:rsidRPr="00812E2A">
        <w:rPr>
          <w:rFonts w:ascii="Times New Roman" w:hAnsi="Times New Roman" w:cs="Times New Roman"/>
          <w:sz w:val="24"/>
          <w:szCs w:val="24"/>
        </w:rPr>
        <w:t>возможность для находящегося на балансе банков имущества, а также для целей расчета резервов на возможные потери по ссудам, в случае если обеспечение относится к I и II категории качества, использовать оценку стоимости, осуществленную по состоянию на 18 февраля 2022 года.</w:t>
      </w:r>
      <w:r w:rsidR="00812E2A">
        <w:rPr>
          <w:rFonts w:ascii="Times New Roman" w:hAnsi="Times New Roman" w:cs="Times New Roman"/>
          <w:sz w:val="24"/>
          <w:szCs w:val="24"/>
        </w:rPr>
        <w:t xml:space="preserve"> </w:t>
      </w:r>
      <w:r w:rsidR="00812E2A" w:rsidRPr="00812E2A">
        <w:rPr>
          <w:rFonts w:ascii="Times New Roman" w:hAnsi="Times New Roman" w:cs="Times New Roman"/>
          <w:sz w:val="24"/>
          <w:szCs w:val="24"/>
        </w:rPr>
        <w:t xml:space="preserve">Источник </w:t>
      </w:r>
      <w:hyperlink r:id="rId7" w:history="1">
        <w:r w:rsidR="00812E2A" w:rsidRPr="00812E2A">
          <w:rPr>
            <w:rStyle w:val="a4"/>
            <w:rFonts w:ascii="Times New Roman" w:hAnsi="Times New Roman" w:cs="Times New Roman"/>
            <w:sz w:val="24"/>
            <w:szCs w:val="24"/>
          </w:rPr>
          <w:t>https://www.cbr.ru/</w:t>
        </w:r>
      </w:hyperlink>
      <w:r w:rsidR="00812E2A" w:rsidRPr="00812E2A">
        <w:rPr>
          <w:rFonts w:ascii="Times New Roman" w:hAnsi="Times New Roman" w:cs="Times New Roman"/>
          <w:sz w:val="24"/>
          <w:szCs w:val="24"/>
        </w:rPr>
        <w:t xml:space="preserve">. </w:t>
      </w:r>
      <w:r w:rsidR="00404546" w:rsidRPr="00812E2A">
        <w:rPr>
          <w:rFonts w:ascii="Times New Roman" w:hAnsi="Times New Roman" w:cs="Times New Roman"/>
          <w:sz w:val="24"/>
          <w:szCs w:val="24"/>
        </w:rPr>
        <w:t> </w:t>
      </w:r>
    </w:p>
    <w:p w14:paraId="7E9CA2E8" w14:textId="74860674" w:rsidR="009900F0" w:rsidRPr="00B02A1D" w:rsidRDefault="00B02A1D" w:rsidP="00B02A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влияют санкции зарубежных стран на обслуживание предпринимателей в банках, попавших в списки </w:t>
      </w:r>
      <w:r w:rsidRPr="00B02A1D">
        <w:rPr>
          <w:rFonts w:ascii="Times New Roman" w:hAnsi="Times New Roman" w:cs="Times New Roman"/>
          <w:b/>
          <w:bCs/>
          <w:sz w:val="24"/>
          <w:szCs w:val="24"/>
        </w:rPr>
        <w:t>SDN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B02A1D">
        <w:rPr>
          <w:rFonts w:ascii="Times New Roman" w:hAnsi="Times New Roman" w:cs="Times New Roman"/>
          <w:b/>
          <w:bCs/>
          <w:sz w:val="24"/>
          <w:szCs w:val="24"/>
          <w:lang w:val="en-US"/>
        </w:rPr>
        <w:t>CAPTA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29AC58C" w14:textId="77777777" w:rsidR="00590844" w:rsidRDefault="00260F7E" w:rsidP="0060511B">
      <w:pPr>
        <w:jc w:val="both"/>
        <w:rPr>
          <w:rFonts w:ascii="Times New Roman" w:hAnsi="Times New Roman" w:cs="Times New Roman"/>
          <w:color w:val="393B3E"/>
          <w:sz w:val="26"/>
          <w:szCs w:val="26"/>
        </w:rPr>
      </w:pPr>
      <w:r w:rsidRPr="00260F7E">
        <w:rPr>
          <w:rFonts w:ascii="Times New Roman" w:hAnsi="Times New Roman" w:cs="Times New Roman"/>
          <w:color w:val="393B3E"/>
          <w:sz w:val="26"/>
          <w:szCs w:val="26"/>
        </w:rPr>
        <w:t xml:space="preserve">В рамках своей правоприменительной деятельности OFAC </w:t>
      </w:r>
      <w:r>
        <w:rPr>
          <w:rFonts w:ascii="Times New Roman" w:hAnsi="Times New Roman" w:cs="Times New Roman"/>
          <w:color w:val="393B3E"/>
          <w:sz w:val="26"/>
          <w:szCs w:val="26"/>
        </w:rPr>
        <w:t xml:space="preserve">(Министерство финансов США) </w:t>
      </w:r>
      <w:r w:rsidRPr="00260F7E">
        <w:rPr>
          <w:rFonts w:ascii="Times New Roman" w:hAnsi="Times New Roman" w:cs="Times New Roman"/>
          <w:color w:val="393B3E"/>
          <w:sz w:val="26"/>
          <w:szCs w:val="26"/>
        </w:rPr>
        <w:t>публикует список лиц и компаний, находящихся</w:t>
      </w:r>
      <w:r w:rsidR="00590844">
        <w:rPr>
          <w:rFonts w:ascii="Times New Roman" w:hAnsi="Times New Roman" w:cs="Times New Roman"/>
          <w:color w:val="393B3E"/>
          <w:sz w:val="26"/>
          <w:szCs w:val="26"/>
        </w:rPr>
        <w:t xml:space="preserve"> под санкциями.</w:t>
      </w:r>
      <w:r w:rsidRPr="00260F7E">
        <w:rPr>
          <w:rFonts w:ascii="Times New Roman" w:hAnsi="Times New Roman" w:cs="Times New Roman"/>
          <w:color w:val="393B3E"/>
          <w:sz w:val="26"/>
          <w:szCs w:val="26"/>
        </w:rPr>
        <w:t> </w:t>
      </w:r>
    </w:p>
    <w:p w14:paraId="72EE94DB" w14:textId="156DB38A" w:rsidR="00260F7E" w:rsidRDefault="00260F7E" w:rsidP="0060511B">
      <w:pPr>
        <w:jc w:val="both"/>
        <w:rPr>
          <w:rFonts w:ascii="Times New Roman" w:hAnsi="Times New Roman" w:cs="Times New Roman"/>
          <w:color w:val="393B3E"/>
          <w:sz w:val="26"/>
          <w:szCs w:val="26"/>
        </w:rPr>
      </w:pPr>
      <w:r w:rsidRPr="00260F7E">
        <w:rPr>
          <w:rFonts w:ascii="Times New Roman" w:hAnsi="Times New Roman" w:cs="Times New Roman"/>
          <w:color w:val="393B3E"/>
          <w:sz w:val="26"/>
          <w:szCs w:val="26"/>
        </w:rPr>
        <w:t xml:space="preserve">В совокупности такие лица и компании называются «специально назначенными гражданами» или </w:t>
      </w:r>
      <w:bookmarkStart w:id="3" w:name="_Hlk96955451"/>
      <w:r w:rsidRPr="00260F7E">
        <w:rPr>
          <w:rFonts w:ascii="Times New Roman" w:hAnsi="Times New Roman" w:cs="Times New Roman"/>
          <w:color w:val="393B3E"/>
          <w:sz w:val="26"/>
          <w:szCs w:val="26"/>
        </w:rPr>
        <w:t>«SDN»</w:t>
      </w:r>
      <w:r w:rsidR="00590844" w:rsidRPr="0059084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590844" w:rsidRPr="00590844">
        <w:rPr>
          <w:rFonts w:ascii="Times New Roman" w:hAnsi="Times New Roman" w:cs="Times New Roman"/>
          <w:sz w:val="24"/>
          <w:szCs w:val="24"/>
        </w:rPr>
        <w:t>(</w:t>
      </w:r>
      <w:r w:rsidR="00590844" w:rsidRPr="00812E2A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="00590844" w:rsidRPr="00590844">
        <w:rPr>
          <w:rFonts w:ascii="Times New Roman" w:hAnsi="Times New Roman" w:cs="Times New Roman"/>
          <w:sz w:val="24"/>
          <w:szCs w:val="24"/>
        </w:rPr>
        <w:t xml:space="preserve"> </w:t>
      </w:r>
      <w:r w:rsidR="00590844" w:rsidRPr="00812E2A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="00590844" w:rsidRPr="00590844">
        <w:rPr>
          <w:rFonts w:ascii="Times New Roman" w:hAnsi="Times New Roman" w:cs="Times New Roman"/>
          <w:sz w:val="24"/>
          <w:szCs w:val="24"/>
        </w:rPr>
        <w:t xml:space="preserve"> </w:t>
      </w:r>
      <w:r w:rsidR="00590844" w:rsidRPr="00812E2A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="00590844" w:rsidRPr="00590844">
        <w:rPr>
          <w:rFonts w:ascii="Times New Roman" w:hAnsi="Times New Roman" w:cs="Times New Roman"/>
          <w:sz w:val="24"/>
          <w:szCs w:val="24"/>
        </w:rPr>
        <w:t xml:space="preserve"> </w:t>
      </w:r>
      <w:r w:rsidR="00590844" w:rsidRPr="00812E2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90844" w:rsidRPr="00590844">
        <w:rPr>
          <w:rFonts w:ascii="Times New Roman" w:hAnsi="Times New Roman" w:cs="Times New Roman"/>
          <w:sz w:val="24"/>
          <w:szCs w:val="24"/>
        </w:rPr>
        <w:t xml:space="preserve"> </w:t>
      </w:r>
      <w:r w:rsidR="00590844" w:rsidRPr="00812E2A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="00590844" w:rsidRPr="00590844">
        <w:rPr>
          <w:rFonts w:ascii="Times New Roman" w:hAnsi="Times New Roman" w:cs="Times New Roman"/>
          <w:sz w:val="24"/>
          <w:szCs w:val="24"/>
        </w:rPr>
        <w:t xml:space="preserve"> </w:t>
      </w:r>
      <w:r w:rsidR="00590844" w:rsidRPr="00812E2A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590844" w:rsidRPr="00590844">
        <w:rPr>
          <w:rFonts w:ascii="Times New Roman" w:hAnsi="Times New Roman" w:cs="Times New Roman"/>
          <w:sz w:val="24"/>
          <w:szCs w:val="24"/>
        </w:rPr>
        <w:t>)</w:t>
      </w:r>
      <w:r w:rsidR="00590844">
        <w:rPr>
          <w:rFonts w:ascii="Times New Roman" w:hAnsi="Times New Roman" w:cs="Times New Roman"/>
          <w:sz w:val="24"/>
          <w:szCs w:val="24"/>
        </w:rPr>
        <w:t xml:space="preserve">. </w:t>
      </w:r>
      <w:r w:rsidR="00590844" w:rsidRPr="00590844">
        <w:rPr>
          <w:rFonts w:ascii="Times New Roman" w:hAnsi="Times New Roman" w:cs="Times New Roman"/>
          <w:color w:val="393B3E"/>
          <w:sz w:val="26"/>
          <w:szCs w:val="26"/>
        </w:rPr>
        <w:t>Их активы заблокированы, и гражданам США, как правило, запрещено иметь с ними дело</w:t>
      </w:r>
      <w:r w:rsidR="00590844">
        <w:rPr>
          <w:rFonts w:ascii="Times New Roman" w:hAnsi="Times New Roman" w:cs="Times New Roman"/>
          <w:color w:val="393B3E"/>
          <w:sz w:val="26"/>
          <w:szCs w:val="26"/>
        </w:rPr>
        <w:t xml:space="preserve">. </w:t>
      </w:r>
      <w:bookmarkStart w:id="4" w:name="_Hlk96957143"/>
      <w:r w:rsidR="00590844">
        <w:rPr>
          <w:rFonts w:ascii="Times New Roman" w:hAnsi="Times New Roman" w:cs="Times New Roman"/>
          <w:color w:val="393B3E"/>
          <w:sz w:val="26"/>
          <w:szCs w:val="26"/>
        </w:rPr>
        <w:t xml:space="preserve">Источник официальный сайт Правительства США </w:t>
      </w:r>
      <w:hyperlink r:id="rId8" w:history="1">
        <w:r w:rsidR="00B02A1D" w:rsidRPr="00A6213F">
          <w:rPr>
            <w:rStyle w:val="a4"/>
            <w:rFonts w:ascii="Times New Roman" w:hAnsi="Times New Roman" w:cs="Times New Roman"/>
            <w:sz w:val="26"/>
            <w:szCs w:val="26"/>
          </w:rPr>
          <w:t>https://home.treasury.gov/</w:t>
        </w:r>
      </w:hyperlink>
      <w:r w:rsidR="00B02A1D">
        <w:rPr>
          <w:rFonts w:ascii="Times New Roman" w:hAnsi="Times New Roman" w:cs="Times New Roman"/>
          <w:color w:val="393B3E"/>
          <w:sz w:val="26"/>
          <w:szCs w:val="26"/>
        </w:rPr>
        <w:t>.</w:t>
      </w:r>
    </w:p>
    <w:bookmarkEnd w:id="4"/>
    <w:p w14:paraId="64D6D307" w14:textId="5B77B485" w:rsidR="00B02A1D" w:rsidRPr="00B02A1D" w:rsidRDefault="009900F0" w:rsidP="00B02A1D">
      <w:pPr>
        <w:rPr>
          <w:rFonts w:ascii="Times New Roman" w:hAnsi="Times New Roman" w:cs="Times New Roman"/>
          <w:sz w:val="24"/>
          <w:szCs w:val="24"/>
        </w:rPr>
      </w:pPr>
      <w:r w:rsidRPr="00B02A1D">
        <w:rPr>
          <w:rFonts w:ascii="Times New Roman" w:hAnsi="Times New Roman" w:cs="Times New Roman"/>
          <w:sz w:val="24"/>
          <w:szCs w:val="24"/>
        </w:rPr>
        <w:t xml:space="preserve">Банки, попавших в список </w:t>
      </w:r>
      <w:r w:rsidRPr="00B02A1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="00B02A1D" w:rsidRPr="00B02A1D">
        <w:rPr>
          <w:rFonts w:ascii="Times New Roman" w:hAnsi="Times New Roman" w:cs="Times New Roman"/>
          <w:sz w:val="24"/>
          <w:szCs w:val="24"/>
        </w:rPr>
        <w:t xml:space="preserve">: ВТБ, Совком банк, </w:t>
      </w:r>
      <w:proofErr w:type="spellStart"/>
      <w:r w:rsidR="00B02A1D" w:rsidRPr="00B02A1D">
        <w:rPr>
          <w:rFonts w:ascii="Times New Roman" w:hAnsi="Times New Roman" w:cs="Times New Roman"/>
          <w:sz w:val="24"/>
          <w:szCs w:val="24"/>
        </w:rPr>
        <w:t>Новикомбанк</w:t>
      </w:r>
      <w:proofErr w:type="spellEnd"/>
      <w:r w:rsidR="00B02A1D" w:rsidRPr="00B02A1D">
        <w:rPr>
          <w:rFonts w:ascii="Times New Roman" w:hAnsi="Times New Roman" w:cs="Times New Roman"/>
          <w:sz w:val="24"/>
          <w:szCs w:val="24"/>
        </w:rPr>
        <w:t>, ФК Открытие</w:t>
      </w:r>
    </w:p>
    <w:p w14:paraId="36B74ACD" w14:textId="797634FF" w:rsidR="00260F7E" w:rsidRPr="00B02A1D" w:rsidRDefault="00B02A1D" w:rsidP="0060511B">
      <w:pPr>
        <w:jc w:val="both"/>
        <w:rPr>
          <w:rFonts w:ascii="Source Sans Pro" w:hAnsi="Source Sans Pro"/>
          <w:color w:val="2D2D2D"/>
          <w:sz w:val="27"/>
          <w:szCs w:val="27"/>
          <w:shd w:val="clear" w:color="auto" w:fill="FCFCFC"/>
        </w:rPr>
      </w:pPr>
      <w:r w:rsidRPr="00812E2A">
        <w:rPr>
          <w:rFonts w:ascii="Times New Roman" w:hAnsi="Times New Roman" w:cs="Times New Roman"/>
          <w:sz w:val="24"/>
          <w:szCs w:val="24"/>
        </w:rPr>
        <w:t>Однако наложенные на них ограничения не влияют на клиентов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</w:t>
      </w:r>
      <w:r w:rsidRPr="00812E2A">
        <w:rPr>
          <w:rFonts w:ascii="Times New Roman" w:hAnsi="Times New Roman" w:cs="Times New Roman"/>
          <w:sz w:val="24"/>
          <w:szCs w:val="24"/>
        </w:rPr>
        <w:t>.</w:t>
      </w:r>
    </w:p>
    <w:p w14:paraId="610264EC" w14:textId="77777777" w:rsidR="009900F0" w:rsidRPr="009900F0" w:rsidRDefault="009900F0" w:rsidP="009900F0">
      <w:p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ВТБ</w:t>
      </w:r>
    </w:p>
    <w:p w14:paraId="300C467D" w14:textId="77777777" w:rsidR="009900F0" w:rsidRPr="009900F0" w:rsidRDefault="009900F0" w:rsidP="009900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на территории России все карты банка ВТБ работают без ограничений;</w:t>
      </w:r>
    </w:p>
    <w:p w14:paraId="5370CA9C" w14:textId="77777777" w:rsidR="00A1695E" w:rsidRPr="009900F0" w:rsidRDefault="00A1695E" w:rsidP="00812E2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переводы внутри ВТБ и переводы по России доступны в полном объеме в рублях и в иностранной валюте;</w:t>
      </w:r>
    </w:p>
    <w:p w14:paraId="332F1CB0" w14:textId="77777777" w:rsidR="00A1695E" w:rsidRPr="009900F0" w:rsidRDefault="00A1695E" w:rsidP="00A1695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все вклады и накопительные счета доступны в полном объеме.</w:t>
      </w:r>
    </w:p>
    <w:p w14:paraId="7E775F5C" w14:textId="77777777" w:rsidR="00A1695E" w:rsidRPr="009900F0" w:rsidRDefault="00A1695E" w:rsidP="00812E2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операции с картами платежной системы «Мир» доступны в полном объеме;</w:t>
      </w:r>
    </w:p>
    <w:p w14:paraId="61F8EB6C" w14:textId="77777777" w:rsidR="009900F0" w:rsidRPr="009900F0" w:rsidRDefault="009900F0" w:rsidP="00812E2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 xml:space="preserve">из-за введения санкций использование карт Visa и </w:t>
      </w:r>
      <w:proofErr w:type="spellStart"/>
      <w:r w:rsidRPr="009900F0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9900F0">
        <w:rPr>
          <w:rFonts w:ascii="Times New Roman" w:hAnsi="Times New Roman" w:cs="Times New Roman"/>
          <w:sz w:val="24"/>
          <w:szCs w:val="24"/>
        </w:rPr>
        <w:t xml:space="preserve"> за границей невозможно;</w:t>
      </w:r>
    </w:p>
    <w:p w14:paraId="256C690D" w14:textId="77777777" w:rsidR="009900F0" w:rsidRPr="009900F0" w:rsidRDefault="009900F0" w:rsidP="009900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оплата по картам ВТБ на зарубежных сайтах недоступна;</w:t>
      </w:r>
    </w:p>
    <w:p w14:paraId="5DB50BED" w14:textId="6E8E0A4A" w:rsidR="00812E2A" w:rsidRPr="009900F0" w:rsidRDefault="009900F0" w:rsidP="00812E2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валютные переводы за рубеж недоступны в «ВТБ Онлайн» и в отделениях банка;</w:t>
      </w:r>
    </w:p>
    <w:p w14:paraId="48CBF85E" w14:textId="77777777" w:rsidR="00A1695E" w:rsidRPr="009900F0" w:rsidRDefault="00A1695E" w:rsidP="00A16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00F0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</w:p>
    <w:p w14:paraId="168E2B47" w14:textId="77777777" w:rsidR="00A1695E" w:rsidRPr="009900F0" w:rsidRDefault="00A1695E" w:rsidP="00A1695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Переводы по России доступны в полном объеме в рублях и в иностранной валюте.</w:t>
      </w:r>
    </w:p>
    <w:p w14:paraId="3FC27E2B" w14:textId="77777777" w:rsidR="00A1695E" w:rsidRPr="009900F0" w:rsidRDefault="00A1695E" w:rsidP="00A1695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Все счета клиентов активны, средства доступны.</w:t>
      </w:r>
    </w:p>
    <w:p w14:paraId="746ED6D9" w14:textId="77777777" w:rsidR="00A1695E" w:rsidRPr="009900F0" w:rsidRDefault="00A1695E" w:rsidP="00A1695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lastRenderedPageBreak/>
        <w:t>Банк выполняет все обязательства перед кредиторами.</w:t>
      </w:r>
    </w:p>
    <w:p w14:paraId="5950B6D2" w14:textId="77777777" w:rsidR="00A1695E" w:rsidRPr="009900F0" w:rsidRDefault="00A1695E" w:rsidP="00A1695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 xml:space="preserve">Все карты банка, в том числе Visa и </w:t>
      </w:r>
      <w:proofErr w:type="spellStart"/>
      <w:r w:rsidRPr="009900F0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9900F0">
        <w:rPr>
          <w:rFonts w:ascii="Times New Roman" w:hAnsi="Times New Roman" w:cs="Times New Roman"/>
          <w:sz w:val="24"/>
          <w:szCs w:val="24"/>
        </w:rPr>
        <w:t>, продолжают работать в России.</w:t>
      </w:r>
    </w:p>
    <w:p w14:paraId="2148F0D6" w14:textId="77777777" w:rsidR="00A1695E" w:rsidRPr="009900F0" w:rsidRDefault="00A1695E" w:rsidP="00A1695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Валютные переводы за рубеж недоступны.</w:t>
      </w:r>
    </w:p>
    <w:p w14:paraId="66446CAB" w14:textId="77777777" w:rsidR="00A1695E" w:rsidRPr="009900F0" w:rsidRDefault="00A1695E" w:rsidP="00A1695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Платить за границей по картам банка нельзя.</w:t>
      </w:r>
    </w:p>
    <w:p w14:paraId="3014639A" w14:textId="1E1663B1" w:rsidR="00A1695E" w:rsidRPr="00812E2A" w:rsidRDefault="00A1695E" w:rsidP="00A1695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 xml:space="preserve">Платить картами </w:t>
      </w:r>
      <w:proofErr w:type="spellStart"/>
      <w:r w:rsidRPr="009900F0">
        <w:rPr>
          <w:rFonts w:ascii="Times New Roman" w:hAnsi="Times New Roman" w:cs="Times New Roman"/>
          <w:sz w:val="24"/>
          <w:szCs w:val="24"/>
        </w:rPr>
        <w:t>Совкомбанка</w:t>
      </w:r>
      <w:proofErr w:type="spellEnd"/>
      <w:r w:rsidRPr="009900F0">
        <w:rPr>
          <w:rFonts w:ascii="Times New Roman" w:hAnsi="Times New Roman" w:cs="Times New Roman"/>
          <w:sz w:val="24"/>
          <w:szCs w:val="24"/>
        </w:rPr>
        <w:t xml:space="preserve"> на зарубежных сайтах нельзя.</w:t>
      </w:r>
    </w:p>
    <w:p w14:paraId="3D5D28DF" w14:textId="0EA020BB" w:rsidR="00A1695E" w:rsidRPr="009900F0" w:rsidRDefault="00A1695E" w:rsidP="00A1695E">
      <w:p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«Открытие»</w:t>
      </w:r>
    </w:p>
    <w:p w14:paraId="3F8D7DA1" w14:textId="77777777" w:rsidR="00A1695E" w:rsidRPr="009900F0" w:rsidRDefault="00A1695E" w:rsidP="00A1695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Введенные ограничения коснутся использования карт банка за границей.</w:t>
      </w:r>
    </w:p>
    <w:p w14:paraId="3219565E" w14:textId="77777777" w:rsidR="00A1695E" w:rsidRPr="009900F0" w:rsidRDefault="00A1695E" w:rsidP="00A1695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 xml:space="preserve">Все карты банка «Открытие», в том числе Visa и </w:t>
      </w:r>
      <w:proofErr w:type="spellStart"/>
      <w:r w:rsidRPr="009900F0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9900F0">
        <w:rPr>
          <w:rFonts w:ascii="Times New Roman" w:hAnsi="Times New Roman" w:cs="Times New Roman"/>
          <w:sz w:val="24"/>
          <w:szCs w:val="24"/>
        </w:rPr>
        <w:t>, продолжают работать на всей территории России.</w:t>
      </w:r>
    </w:p>
    <w:p w14:paraId="11131590" w14:textId="77777777" w:rsidR="00A1695E" w:rsidRPr="009900F0" w:rsidRDefault="00A1695E" w:rsidP="00A1695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Санкции никак не влияют на проведение любых операций на территории России.</w:t>
      </w:r>
    </w:p>
    <w:p w14:paraId="242EFEBF" w14:textId="77777777" w:rsidR="00A1695E" w:rsidRPr="009900F0" w:rsidRDefault="00A1695E" w:rsidP="00A1695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Все счета и вклады остаются доступны клиентам (в том числе счета в евро и долларах).</w:t>
      </w:r>
    </w:p>
    <w:p w14:paraId="39EF992A" w14:textId="193DD13B" w:rsidR="00A1695E" w:rsidRPr="00812E2A" w:rsidRDefault="00A1695E" w:rsidP="00A1695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Офисы, банкоматы, мобильный и интернет-банк продолжают работу в России в привычном режиме.</w:t>
      </w:r>
    </w:p>
    <w:p w14:paraId="73908671" w14:textId="5ED088DE" w:rsidR="00A1695E" w:rsidRPr="00812E2A" w:rsidRDefault="00A1695E" w:rsidP="00A1695E">
      <w:pPr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12E2A">
        <w:rPr>
          <w:rFonts w:ascii="Times New Roman" w:hAnsi="Times New Roman" w:cs="Times New Roman"/>
          <w:sz w:val="24"/>
          <w:szCs w:val="24"/>
        </w:rPr>
        <w:t>Новикомбанк</w:t>
      </w:r>
      <w:proofErr w:type="spellEnd"/>
      <w:r w:rsidRPr="00812E2A">
        <w:rPr>
          <w:rFonts w:ascii="Times New Roman" w:hAnsi="Times New Roman" w:cs="Times New Roman"/>
          <w:sz w:val="24"/>
          <w:szCs w:val="24"/>
        </w:rPr>
        <w:t>»</w:t>
      </w:r>
    </w:p>
    <w:p w14:paraId="60D7D0B0" w14:textId="77777777" w:rsidR="00A1695E" w:rsidRPr="00812E2A" w:rsidRDefault="00A1695E" w:rsidP="00A169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>Все операции по счетам физических и юридических лиц производятся в полном объёме во всех офисах банка.</w:t>
      </w:r>
    </w:p>
    <w:p w14:paraId="456ECD67" w14:textId="77777777" w:rsidR="00675405" w:rsidRPr="00812E2A" w:rsidRDefault="00A1695E" w:rsidP="001F06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5E">
        <w:rPr>
          <w:rFonts w:ascii="Times New Roman" w:hAnsi="Times New Roman" w:cs="Times New Roman"/>
          <w:sz w:val="24"/>
          <w:szCs w:val="24"/>
        </w:rPr>
        <w:t xml:space="preserve">Все средства клиентов, номинированные в различных валютах, размещенные в депозиты, остатки на текущих и карточных счетах доступны в полном объеме. Операции с пластиковыми картами всех платежных систем на всей территории страны будут доступны. </w:t>
      </w:r>
    </w:p>
    <w:p w14:paraId="47B38465" w14:textId="2C8D6098" w:rsidR="00812E2A" w:rsidRDefault="00675405" w:rsidP="00812E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>Банк н</w:t>
      </w:r>
      <w:r w:rsidR="00A1695E" w:rsidRPr="00A1695E">
        <w:rPr>
          <w:rFonts w:ascii="Times New Roman" w:hAnsi="Times New Roman" w:cs="Times New Roman"/>
          <w:sz w:val="24"/>
          <w:szCs w:val="24"/>
        </w:rPr>
        <w:t>е исключае</w:t>
      </w:r>
      <w:r w:rsidRPr="00812E2A">
        <w:rPr>
          <w:rFonts w:ascii="Times New Roman" w:hAnsi="Times New Roman" w:cs="Times New Roman"/>
          <w:sz w:val="24"/>
          <w:szCs w:val="24"/>
        </w:rPr>
        <w:t>т</w:t>
      </w:r>
      <w:r w:rsidR="00A1695E" w:rsidRPr="00A1695E">
        <w:rPr>
          <w:rFonts w:ascii="Times New Roman" w:hAnsi="Times New Roman" w:cs="Times New Roman"/>
          <w:sz w:val="24"/>
          <w:szCs w:val="24"/>
        </w:rPr>
        <w:t>, что на использование пластиковых карт банка за границей будут введены ограничения. Мы рекомендуем клиентам, пребывающим за рубежом, снять наличные средства. </w:t>
      </w:r>
    </w:p>
    <w:p w14:paraId="46BF682E" w14:textId="53D1AB16" w:rsidR="00AE4DC4" w:rsidRDefault="00AE4DC4" w:rsidP="00AE4DC4">
      <w:pPr>
        <w:jc w:val="both"/>
        <w:rPr>
          <w:rFonts w:ascii="Times New Roman" w:hAnsi="Times New Roman" w:cs="Times New Roman"/>
          <w:sz w:val="24"/>
          <w:szCs w:val="24"/>
        </w:rPr>
      </w:pPr>
      <w:r w:rsidRPr="00AE4DC4">
        <w:rPr>
          <w:rFonts w:ascii="Times New Roman" w:hAnsi="Times New Roman" w:cs="Times New Roman"/>
          <w:b/>
          <w:bCs/>
          <w:sz w:val="24"/>
          <w:szCs w:val="24"/>
          <w:lang w:val="en-US"/>
        </w:rPr>
        <w:t>CAPTA (Correspondent and Payable-Through Account Sanctions).</w:t>
      </w:r>
      <w:r w:rsidRPr="00AE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F2A">
        <w:rPr>
          <w:rFonts w:ascii="Times New Roman" w:hAnsi="Times New Roman" w:cs="Times New Roman"/>
          <w:sz w:val="24"/>
          <w:szCs w:val="24"/>
        </w:rPr>
        <w:t>Список</w:t>
      </w:r>
      <w:r w:rsidRPr="00AE4DC4">
        <w:rPr>
          <w:rFonts w:ascii="Times New Roman" w:hAnsi="Times New Roman" w:cs="Times New Roman"/>
          <w:sz w:val="24"/>
          <w:szCs w:val="24"/>
        </w:rPr>
        <w:t xml:space="preserve"> </w:t>
      </w:r>
      <w:r w:rsidRPr="00AE4DC4">
        <w:rPr>
          <w:rFonts w:ascii="Times New Roman" w:hAnsi="Times New Roman" w:cs="Times New Roman"/>
          <w:sz w:val="24"/>
          <w:szCs w:val="24"/>
          <w:lang w:val="en-US"/>
        </w:rPr>
        <w:t>CAPTA</w:t>
      </w:r>
      <w:r w:rsidRPr="00AE4DC4">
        <w:rPr>
          <w:rFonts w:ascii="Times New Roman" w:hAnsi="Times New Roman" w:cs="Times New Roman"/>
          <w:sz w:val="24"/>
          <w:szCs w:val="24"/>
        </w:rPr>
        <w:t xml:space="preserve"> </w:t>
      </w:r>
      <w:r w:rsidRPr="00F32F2A">
        <w:rPr>
          <w:rFonts w:ascii="Times New Roman" w:hAnsi="Times New Roman" w:cs="Times New Roman"/>
          <w:sz w:val="24"/>
          <w:szCs w:val="24"/>
        </w:rPr>
        <w:t>не</w:t>
      </w:r>
      <w:r w:rsidRPr="00AE4DC4">
        <w:rPr>
          <w:rFonts w:ascii="Times New Roman" w:hAnsi="Times New Roman" w:cs="Times New Roman"/>
          <w:sz w:val="24"/>
          <w:szCs w:val="24"/>
        </w:rPr>
        <w:t xml:space="preserve"> </w:t>
      </w:r>
      <w:r w:rsidRPr="00F32F2A">
        <w:rPr>
          <w:rFonts w:ascii="Times New Roman" w:hAnsi="Times New Roman" w:cs="Times New Roman"/>
          <w:sz w:val="24"/>
          <w:szCs w:val="24"/>
        </w:rPr>
        <w:t>является</w:t>
      </w:r>
      <w:r w:rsidRPr="00AE4DC4">
        <w:rPr>
          <w:rFonts w:ascii="Times New Roman" w:hAnsi="Times New Roman" w:cs="Times New Roman"/>
          <w:sz w:val="24"/>
          <w:szCs w:val="24"/>
        </w:rPr>
        <w:t xml:space="preserve"> </w:t>
      </w:r>
      <w:r w:rsidRPr="00F32F2A">
        <w:rPr>
          <w:rFonts w:ascii="Times New Roman" w:hAnsi="Times New Roman" w:cs="Times New Roman"/>
          <w:sz w:val="24"/>
          <w:szCs w:val="24"/>
        </w:rPr>
        <w:t>частью</w:t>
      </w:r>
      <w:r w:rsidRPr="00AE4DC4">
        <w:rPr>
          <w:rFonts w:ascii="Times New Roman" w:hAnsi="Times New Roman" w:cs="Times New Roman"/>
          <w:sz w:val="24"/>
          <w:szCs w:val="24"/>
        </w:rPr>
        <w:t xml:space="preserve"> </w:t>
      </w:r>
      <w:r w:rsidRPr="00F32F2A">
        <w:rPr>
          <w:rFonts w:ascii="Times New Roman" w:hAnsi="Times New Roman" w:cs="Times New Roman"/>
          <w:sz w:val="24"/>
          <w:szCs w:val="24"/>
        </w:rPr>
        <w:t>Списка особо обозначенных граждан (SDN).</w:t>
      </w:r>
    </w:p>
    <w:p w14:paraId="497C49EB" w14:textId="58B83771" w:rsidR="00AE4DC4" w:rsidRPr="00AE4DC4" w:rsidRDefault="00AE4DC4" w:rsidP="00AE4DC4">
      <w:pPr>
        <w:jc w:val="both"/>
        <w:rPr>
          <w:rFonts w:ascii="Times New Roman" w:hAnsi="Times New Roman" w:cs="Times New Roman"/>
          <w:sz w:val="24"/>
          <w:szCs w:val="24"/>
        </w:rPr>
      </w:pPr>
      <w:r w:rsidRPr="00AE4DC4">
        <w:rPr>
          <w:rFonts w:ascii="Times New Roman" w:hAnsi="Times New Roman" w:cs="Times New Roman"/>
          <w:sz w:val="24"/>
          <w:szCs w:val="24"/>
        </w:rPr>
        <w:t>Список CAPTA содержит идентифицирующую информацию об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финансовых учреждениях</w:t>
      </w:r>
      <w:r w:rsidRPr="00AE4DC4">
        <w:rPr>
          <w:rFonts w:ascii="Times New Roman" w:hAnsi="Times New Roman" w:cs="Times New Roman"/>
          <w:sz w:val="24"/>
          <w:szCs w:val="24"/>
        </w:rPr>
        <w:t xml:space="preserve">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в соответствии с полномочиями, перечисленными </w:t>
      </w:r>
      <w:r>
        <w:rPr>
          <w:rFonts w:ascii="Times New Roman" w:hAnsi="Times New Roman" w:cs="Times New Roman"/>
          <w:sz w:val="24"/>
          <w:szCs w:val="24"/>
        </w:rPr>
        <w:t>Министерством финансов США</w:t>
      </w:r>
      <w:r w:rsidRPr="00AE4DC4">
        <w:rPr>
          <w:rFonts w:ascii="Times New Roman" w:hAnsi="Times New Roman" w:cs="Times New Roman"/>
          <w:sz w:val="24"/>
          <w:szCs w:val="24"/>
        </w:rPr>
        <w:t xml:space="preserve">.  Источник официальный сайт Правительства США </w:t>
      </w:r>
      <w:hyperlink r:id="rId9" w:history="1">
        <w:r w:rsidRPr="00AE4DC4">
          <w:rPr>
            <w:rStyle w:val="a4"/>
            <w:rFonts w:ascii="Times New Roman" w:hAnsi="Times New Roman" w:cs="Times New Roman"/>
            <w:sz w:val="24"/>
            <w:szCs w:val="24"/>
          </w:rPr>
          <w:t>https://home.treasury.gov/</w:t>
        </w:r>
      </w:hyperlink>
      <w:r w:rsidRPr="00AE4DC4">
        <w:rPr>
          <w:rFonts w:ascii="Times New Roman" w:hAnsi="Times New Roman" w:cs="Times New Roman"/>
          <w:sz w:val="24"/>
          <w:szCs w:val="24"/>
        </w:rPr>
        <w:t>.</w:t>
      </w:r>
    </w:p>
    <w:p w14:paraId="6D0E5C12" w14:textId="6D603AA0" w:rsidR="00812E2A" w:rsidRPr="00F32F2A" w:rsidRDefault="00675405" w:rsidP="00F32F2A">
      <w:pPr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>Банки</w:t>
      </w:r>
      <w:r w:rsidRPr="00F32F2A">
        <w:rPr>
          <w:rFonts w:ascii="Times New Roman" w:hAnsi="Times New Roman" w:cs="Times New Roman"/>
          <w:sz w:val="24"/>
          <w:szCs w:val="24"/>
        </w:rPr>
        <w:t xml:space="preserve">, </w:t>
      </w:r>
      <w:r w:rsidRPr="00812E2A">
        <w:rPr>
          <w:rFonts w:ascii="Times New Roman" w:hAnsi="Times New Roman" w:cs="Times New Roman"/>
          <w:sz w:val="24"/>
          <w:szCs w:val="24"/>
        </w:rPr>
        <w:t>попавшие</w:t>
      </w:r>
      <w:r w:rsidRPr="00F32F2A">
        <w:rPr>
          <w:rFonts w:ascii="Times New Roman" w:hAnsi="Times New Roman" w:cs="Times New Roman"/>
          <w:sz w:val="24"/>
          <w:szCs w:val="24"/>
        </w:rPr>
        <w:t xml:space="preserve"> </w:t>
      </w:r>
      <w:r w:rsidRPr="00812E2A">
        <w:rPr>
          <w:rFonts w:ascii="Times New Roman" w:hAnsi="Times New Roman" w:cs="Times New Roman"/>
          <w:sz w:val="24"/>
          <w:szCs w:val="24"/>
        </w:rPr>
        <w:t>в</w:t>
      </w:r>
      <w:r w:rsidRPr="00F32F2A">
        <w:rPr>
          <w:rFonts w:ascii="Times New Roman" w:hAnsi="Times New Roman" w:cs="Times New Roman"/>
          <w:sz w:val="24"/>
          <w:szCs w:val="24"/>
        </w:rPr>
        <w:t xml:space="preserve"> </w:t>
      </w:r>
      <w:r w:rsidRPr="00812E2A">
        <w:rPr>
          <w:rFonts w:ascii="Times New Roman" w:hAnsi="Times New Roman" w:cs="Times New Roman"/>
          <w:sz w:val="24"/>
          <w:szCs w:val="24"/>
        </w:rPr>
        <w:t>список</w:t>
      </w:r>
      <w:r w:rsidRPr="00F32F2A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96955480"/>
      <w:r w:rsidRPr="00812E2A">
        <w:rPr>
          <w:rFonts w:ascii="Times New Roman" w:hAnsi="Times New Roman" w:cs="Times New Roman"/>
          <w:sz w:val="24"/>
          <w:szCs w:val="24"/>
          <w:lang w:val="en-US"/>
        </w:rPr>
        <w:t>CAPTA</w:t>
      </w:r>
      <w:bookmarkEnd w:id="5"/>
      <w:r w:rsidRPr="00F32F2A">
        <w:rPr>
          <w:rFonts w:ascii="Times New Roman" w:hAnsi="Times New Roman" w:cs="Times New Roman"/>
          <w:sz w:val="24"/>
          <w:szCs w:val="24"/>
        </w:rPr>
        <w:t xml:space="preserve">: </w:t>
      </w:r>
      <w:r w:rsidR="00812E2A" w:rsidRPr="00F32F2A">
        <w:rPr>
          <w:rFonts w:ascii="Times New Roman" w:hAnsi="Times New Roman" w:cs="Times New Roman"/>
          <w:sz w:val="24"/>
          <w:szCs w:val="24"/>
        </w:rPr>
        <w:t>Сбербанк</w:t>
      </w:r>
      <w:r w:rsidR="00F32F2A">
        <w:rPr>
          <w:rFonts w:ascii="Times New Roman" w:hAnsi="Times New Roman" w:cs="Times New Roman"/>
          <w:sz w:val="24"/>
          <w:szCs w:val="24"/>
        </w:rPr>
        <w:t xml:space="preserve">, </w:t>
      </w:r>
      <w:r w:rsidR="00812E2A" w:rsidRPr="00F32F2A">
        <w:rPr>
          <w:rFonts w:ascii="Times New Roman" w:hAnsi="Times New Roman" w:cs="Times New Roman"/>
          <w:sz w:val="24"/>
          <w:szCs w:val="24"/>
        </w:rPr>
        <w:t>Промсвязьбанк</w:t>
      </w:r>
      <w:r w:rsidR="00F32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E2A" w:rsidRPr="00F32F2A">
        <w:rPr>
          <w:rFonts w:ascii="Times New Roman" w:hAnsi="Times New Roman" w:cs="Times New Roman"/>
          <w:sz w:val="24"/>
          <w:szCs w:val="24"/>
        </w:rPr>
        <w:t>Альфа-банк</w:t>
      </w:r>
      <w:proofErr w:type="spellEnd"/>
    </w:p>
    <w:p w14:paraId="41B2C110" w14:textId="77777777" w:rsidR="009900F0" w:rsidRPr="009900F0" w:rsidRDefault="009900F0" w:rsidP="009900F0">
      <w:pPr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Сбербанк</w:t>
      </w:r>
    </w:p>
    <w:p w14:paraId="3D6AC0AA" w14:textId="77777777" w:rsidR="009900F0" w:rsidRPr="009900F0" w:rsidRDefault="009900F0" w:rsidP="00812E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Операции по снятию и пополнению счетов в рублях и иностранной валюте доступны без ограничений (в офисах, банкоматах, в «Сбербанк Онлайн»).</w:t>
      </w:r>
    </w:p>
    <w:p w14:paraId="436E00F1" w14:textId="77777777" w:rsidR="009900F0" w:rsidRPr="009900F0" w:rsidRDefault="009900F0" w:rsidP="00812E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Оплата товаров и услуг, переводы и операции по пластиковым картам всех платежных систем проводятся и будут доступны в полном объеме.</w:t>
      </w:r>
    </w:p>
    <w:p w14:paraId="6E26F1EB" w14:textId="77777777" w:rsidR="009900F0" w:rsidRPr="009900F0" w:rsidRDefault="009900F0" w:rsidP="00812E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Обмен валюты проводится без ограничений.</w:t>
      </w:r>
    </w:p>
    <w:p w14:paraId="095D5DBC" w14:textId="77777777" w:rsidR="009900F0" w:rsidRPr="009900F0" w:rsidRDefault="009900F0" w:rsidP="00812E2A">
      <w:pPr>
        <w:jc w:val="both"/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lastRenderedPageBreak/>
        <w:t>Промсвязьбанк</w:t>
      </w:r>
    </w:p>
    <w:p w14:paraId="0FF5F017" w14:textId="77777777" w:rsidR="00675405" w:rsidRPr="009900F0" w:rsidRDefault="00675405" w:rsidP="00812E2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Все вклады, кредиты, расчетные операции обслуживаются.</w:t>
      </w:r>
    </w:p>
    <w:p w14:paraId="1461732C" w14:textId="77777777" w:rsidR="00675405" w:rsidRPr="009900F0" w:rsidRDefault="00675405" w:rsidP="00812E2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 xml:space="preserve">В России карты, в том числе Visa и </w:t>
      </w:r>
      <w:proofErr w:type="spellStart"/>
      <w:r w:rsidRPr="009900F0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9900F0">
        <w:rPr>
          <w:rFonts w:ascii="Times New Roman" w:hAnsi="Times New Roman" w:cs="Times New Roman"/>
          <w:sz w:val="24"/>
          <w:szCs w:val="24"/>
        </w:rPr>
        <w:t>, продолжают работать без ограничений.</w:t>
      </w:r>
    </w:p>
    <w:p w14:paraId="69085741" w14:textId="77777777" w:rsidR="00675405" w:rsidRPr="009900F0" w:rsidRDefault="00675405" w:rsidP="00812E2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Банк продолжает начислять и выплачивать проценты клиентам.</w:t>
      </w:r>
    </w:p>
    <w:p w14:paraId="5D3F50E7" w14:textId="77777777" w:rsidR="009900F0" w:rsidRPr="009900F0" w:rsidRDefault="009900F0" w:rsidP="00812E2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Ограничено проведение операций в иностранной валюте (в том числе обслуживание счетов).</w:t>
      </w:r>
    </w:p>
    <w:p w14:paraId="610F9F35" w14:textId="77777777" w:rsidR="009900F0" w:rsidRPr="009900F0" w:rsidRDefault="009900F0" w:rsidP="00812E2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Карты банка не работают за рубежом.</w:t>
      </w:r>
    </w:p>
    <w:p w14:paraId="3911D765" w14:textId="03134587" w:rsidR="009900F0" w:rsidRPr="00812E2A" w:rsidRDefault="009900F0" w:rsidP="00812E2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0F0">
        <w:rPr>
          <w:rFonts w:ascii="Times New Roman" w:hAnsi="Times New Roman" w:cs="Times New Roman"/>
          <w:sz w:val="24"/>
          <w:szCs w:val="24"/>
        </w:rPr>
        <w:t>Всем клиентам доступны их счета.</w:t>
      </w:r>
    </w:p>
    <w:p w14:paraId="155F013F" w14:textId="4C897A9E" w:rsidR="00675405" w:rsidRPr="00812E2A" w:rsidRDefault="00675405" w:rsidP="006754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2E2A">
        <w:rPr>
          <w:rFonts w:ascii="Times New Roman" w:hAnsi="Times New Roman" w:cs="Times New Roman"/>
          <w:sz w:val="24"/>
          <w:szCs w:val="24"/>
        </w:rPr>
        <w:t>Альфа-банк</w:t>
      </w:r>
      <w:proofErr w:type="spellEnd"/>
    </w:p>
    <w:p w14:paraId="293F52AE" w14:textId="7D37D981" w:rsidR="00201054" w:rsidRPr="00812E2A" w:rsidRDefault="00675405" w:rsidP="006754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>Ограничения не коснулись привычной работы Альфа-Банка: платежи по картам Visa и </w:t>
      </w:r>
      <w:proofErr w:type="spellStart"/>
      <w:r w:rsidRPr="00812E2A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812E2A">
        <w:rPr>
          <w:rFonts w:ascii="Times New Roman" w:hAnsi="Times New Roman" w:cs="Times New Roman"/>
          <w:sz w:val="24"/>
          <w:szCs w:val="24"/>
        </w:rPr>
        <w:t xml:space="preserve"> доступны по всему миру, валютные переводы проходят без ограничений, мобильное приложение и отделения работают в стандартном режиме.</w:t>
      </w:r>
    </w:p>
    <w:p w14:paraId="7C810AF0" w14:textId="160DE143" w:rsidR="009900F0" w:rsidRPr="00812E2A" w:rsidRDefault="00675405" w:rsidP="009900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>Единственное ограничение: банк временно не сможет выпускать новые еврооблигации или размещать выпуски акций. Но Альфа⁠-⁠Банк — непубличная компания, поэтому ограничения по выпуску акций, по сути, не касаются компании.</w:t>
      </w:r>
    </w:p>
    <w:p w14:paraId="775E77FA" w14:textId="671FFF9C" w:rsidR="00404546" w:rsidRDefault="009900F0" w:rsidP="00812E2A">
      <w:pPr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 xml:space="preserve">В санкционных списках можно найти также Газпромбанк, </w:t>
      </w:r>
      <w:proofErr w:type="spellStart"/>
      <w:r w:rsidRPr="00812E2A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812E2A">
        <w:rPr>
          <w:rFonts w:ascii="Times New Roman" w:hAnsi="Times New Roman" w:cs="Times New Roman"/>
          <w:sz w:val="24"/>
          <w:szCs w:val="24"/>
        </w:rPr>
        <w:t xml:space="preserve">, Московский кредитный банк. </w:t>
      </w:r>
      <w:bookmarkStart w:id="6" w:name="_Hlk96955611"/>
      <w:r w:rsidRPr="00812E2A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3E12E5">
        <w:rPr>
          <w:rFonts w:ascii="Times New Roman" w:hAnsi="Times New Roman" w:cs="Times New Roman"/>
          <w:sz w:val="24"/>
          <w:szCs w:val="24"/>
        </w:rPr>
        <w:t>р</w:t>
      </w:r>
      <w:r w:rsidRPr="00812E2A">
        <w:rPr>
          <w:rFonts w:ascii="Times New Roman" w:hAnsi="Times New Roman" w:cs="Times New Roman"/>
          <w:sz w:val="24"/>
          <w:szCs w:val="24"/>
        </w:rPr>
        <w:t>ечь идет о запрете на привлечение средств на американском рынке.</w:t>
      </w:r>
    </w:p>
    <w:bookmarkEnd w:id="6"/>
    <w:p w14:paraId="70441A2B" w14:textId="55565347" w:rsidR="00812E2A" w:rsidRDefault="003E12E5" w:rsidP="00812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12E2A" w:rsidRPr="00812E2A">
        <w:rPr>
          <w:rFonts w:ascii="Times New Roman" w:hAnsi="Times New Roman" w:cs="Times New Roman"/>
          <w:sz w:val="24"/>
          <w:szCs w:val="24"/>
        </w:rPr>
        <w:t xml:space="preserve">Могут ли измениться бюджеты в сторону снижения, которые предусмотрены для проведения конкурсов в 2022 году?  </w:t>
      </w:r>
    </w:p>
    <w:p w14:paraId="7E7C60AA" w14:textId="02560427" w:rsidR="00812E2A" w:rsidRDefault="00812E2A" w:rsidP="00812E2A">
      <w:pPr>
        <w:jc w:val="both"/>
        <w:rPr>
          <w:rFonts w:ascii="Times New Roman" w:hAnsi="Times New Roman" w:cs="Times New Roman"/>
          <w:sz w:val="24"/>
          <w:szCs w:val="24"/>
        </w:rPr>
      </w:pPr>
      <w:r w:rsidRPr="00812E2A">
        <w:rPr>
          <w:rFonts w:ascii="Times New Roman" w:hAnsi="Times New Roman" w:cs="Times New Roman"/>
          <w:sz w:val="24"/>
          <w:szCs w:val="24"/>
        </w:rPr>
        <w:t xml:space="preserve">2. Могут ли измениться суммы на субсидии по мероприятиям в сторону снижения? </w:t>
      </w:r>
    </w:p>
    <w:p w14:paraId="38E9EF03" w14:textId="31A6B611" w:rsidR="00812E2A" w:rsidRDefault="00812E2A" w:rsidP="00812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812E2A">
        <w:rPr>
          <w:rFonts w:ascii="Times New Roman" w:hAnsi="Times New Roman" w:cs="Times New Roman"/>
          <w:sz w:val="24"/>
          <w:szCs w:val="24"/>
        </w:rPr>
        <w:t xml:space="preserve">Снижение бюджетов </w:t>
      </w:r>
      <w:r>
        <w:rPr>
          <w:rFonts w:ascii="Times New Roman" w:hAnsi="Times New Roman" w:cs="Times New Roman"/>
          <w:sz w:val="24"/>
          <w:szCs w:val="24"/>
        </w:rPr>
        <w:t>по состоянию на 28.02.2022</w:t>
      </w:r>
      <w:r w:rsidRPr="00812E2A">
        <w:rPr>
          <w:rFonts w:ascii="Times New Roman" w:hAnsi="Times New Roman" w:cs="Times New Roman"/>
          <w:sz w:val="24"/>
          <w:szCs w:val="24"/>
        </w:rPr>
        <w:t xml:space="preserve"> не планируется.</w:t>
      </w:r>
    </w:p>
    <w:p w14:paraId="53214871" w14:textId="7186DAA6" w:rsidR="00C23A5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C23A56">
        <w:rPr>
          <w:rFonts w:ascii="Times New Roman" w:hAnsi="Times New Roman" w:cs="Times New Roman"/>
          <w:sz w:val="24"/>
          <w:szCs w:val="24"/>
        </w:rPr>
        <w:t>1. Не отменятся ли конкурсы по субсидиям и не объединятся ли этапы конкурсов по модернизации и лизингу в один этап, который может быть перенесен на осень.;</w:t>
      </w:r>
    </w:p>
    <w:p w14:paraId="2B24D92E" w14:textId="41CF4C45" w:rsidR="00C23A5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нет</w:t>
      </w:r>
    </w:p>
    <w:p w14:paraId="120DE45D" w14:textId="1E76CC33" w:rsidR="00C23A56" w:rsidRPr="00C23A5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23A56">
        <w:rPr>
          <w:rFonts w:ascii="Times New Roman" w:hAnsi="Times New Roman" w:cs="Times New Roman"/>
          <w:sz w:val="24"/>
          <w:szCs w:val="24"/>
        </w:rPr>
        <w:t xml:space="preserve">Будет ли льготное кредитование для субъектов </w:t>
      </w:r>
      <w:proofErr w:type="spellStart"/>
      <w:r w:rsidRPr="00C23A56">
        <w:rPr>
          <w:rFonts w:ascii="Times New Roman" w:hAnsi="Times New Roman" w:cs="Times New Roman"/>
          <w:sz w:val="24"/>
          <w:szCs w:val="24"/>
        </w:rPr>
        <w:t>мсп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6498990" w14:textId="2E2F3B3F" w:rsidR="00C23A56" w:rsidRPr="00C23A5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23A56">
        <w:rPr>
          <w:rFonts w:ascii="Times New Roman" w:hAnsi="Times New Roman" w:cs="Times New Roman"/>
          <w:sz w:val="24"/>
          <w:szCs w:val="24"/>
        </w:rPr>
        <w:t>Какие меры будут в связи с поднятием ключевой ставки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35BF025" w14:textId="2BC50EA3" w:rsidR="00C23A56" w:rsidRPr="00C23A5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C23A56">
        <w:rPr>
          <w:rFonts w:ascii="Times New Roman" w:hAnsi="Times New Roman" w:cs="Times New Roman"/>
          <w:sz w:val="24"/>
          <w:szCs w:val="24"/>
        </w:rPr>
        <w:t>Кредиты по ставкам от 1% годовых</w:t>
      </w:r>
    </w:p>
    <w:p w14:paraId="153DA1CA" w14:textId="77777777" w:rsidR="00AC7F44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C23A56">
        <w:rPr>
          <w:rFonts w:ascii="Times New Roman" w:hAnsi="Times New Roman" w:cs="Times New Roman"/>
          <w:sz w:val="24"/>
          <w:szCs w:val="24"/>
        </w:rPr>
        <w:t xml:space="preserve">МСП региона могут получить до 5 млн рублей по ставкам от 1% годовых на срок до 3 лет в Московском областном Фонде микрофинансирования </w:t>
      </w:r>
    </w:p>
    <w:p w14:paraId="4D6ED07C" w14:textId="5FE3CE31" w:rsidR="00C23A56" w:rsidRPr="00C23A56" w:rsidRDefault="00AC7F44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23A56" w:rsidRPr="00C23A56">
        <w:rPr>
          <w:rFonts w:ascii="Times New Roman" w:hAnsi="Times New Roman" w:cs="Times New Roman"/>
          <w:sz w:val="24"/>
          <w:szCs w:val="24"/>
        </w:rPr>
        <w:t>азработа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C23A56" w:rsidRPr="00C23A56">
        <w:rPr>
          <w:rFonts w:ascii="Times New Roman" w:hAnsi="Times New Roman" w:cs="Times New Roman"/>
          <w:sz w:val="24"/>
          <w:szCs w:val="24"/>
        </w:rPr>
        <w:t xml:space="preserve"> 7 льготных кредитных программ, ставки по которым отличаются и зависят от сферы деятельности субъекта МСП, залоговых условий и других параметров</w:t>
      </w:r>
    </w:p>
    <w:p w14:paraId="2F410B07" w14:textId="77777777" w:rsidR="00C23A56" w:rsidRPr="00C23A5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C23A56">
        <w:rPr>
          <w:rFonts w:ascii="Times New Roman" w:hAnsi="Times New Roman" w:cs="Times New Roman"/>
          <w:sz w:val="24"/>
          <w:szCs w:val="24"/>
        </w:rPr>
        <w:t>Беззалоговый заем можно получить по ставкам от 13% годовых</w:t>
      </w:r>
    </w:p>
    <w:p w14:paraId="3DEACEC3" w14:textId="03150015" w:rsidR="00AC7F44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C23A56">
        <w:rPr>
          <w:rFonts w:ascii="Times New Roman" w:hAnsi="Times New Roman" w:cs="Times New Roman"/>
          <w:sz w:val="24"/>
          <w:szCs w:val="24"/>
        </w:rPr>
        <w:t>Предпринимателям, ведущим деятельность в удаленных городских округах, доступны кредиты по ставке всего 1% годовых</w:t>
      </w:r>
    </w:p>
    <w:p w14:paraId="57B0C9D1" w14:textId="6D40222E" w:rsidR="00AC7F44" w:rsidRDefault="00210E34" w:rsidP="00C23A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Как и где </w:t>
      </w:r>
      <w:r w:rsidRPr="00210E34">
        <w:rPr>
          <w:rFonts w:ascii="Times New Roman" w:hAnsi="Times New Roman" w:cs="Times New Roman"/>
          <w:b/>
          <w:bCs/>
          <w:sz w:val="24"/>
          <w:szCs w:val="24"/>
        </w:rPr>
        <w:t>подтвердить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0E34">
        <w:rPr>
          <w:rFonts w:ascii="Times New Roman" w:hAnsi="Times New Roman" w:cs="Times New Roman"/>
          <w:b/>
          <w:bCs/>
          <w:sz w:val="24"/>
          <w:szCs w:val="24"/>
        </w:rPr>
        <w:t>что санкционные ограничения, под которые попал ваш бизнес относятся к форс-мажору?</w:t>
      </w:r>
    </w:p>
    <w:p w14:paraId="506C29EF" w14:textId="12799E41" w:rsidR="00210E34" w:rsidRPr="00210E34" w:rsidRDefault="00210E34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210E34">
        <w:rPr>
          <w:rFonts w:ascii="Times New Roman" w:hAnsi="Times New Roman" w:cs="Times New Roman"/>
          <w:sz w:val="24"/>
          <w:szCs w:val="24"/>
        </w:rPr>
        <w:t>Союз «Торгово-промышленная палата Московской области» помогает предпринимателям оформить документы при форс-мажоре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961D65" w14:textId="3B1E8BF8" w:rsidR="00AC7F44" w:rsidRDefault="00AC7F44" w:rsidP="00AC7F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C7F44">
        <w:rPr>
          <w:rFonts w:ascii="Times New Roman" w:hAnsi="Times New Roman" w:cs="Times New Roman"/>
          <w:sz w:val="24"/>
          <w:szCs w:val="24"/>
        </w:rPr>
        <w:t xml:space="preserve"> случае распространения </w:t>
      </w:r>
      <w:r>
        <w:rPr>
          <w:rFonts w:ascii="Times New Roman" w:hAnsi="Times New Roman" w:cs="Times New Roman"/>
          <w:sz w:val="24"/>
          <w:szCs w:val="24"/>
        </w:rPr>
        <w:t>на предпринимателей из-за санкций</w:t>
      </w:r>
      <w:r w:rsidRPr="00AC7F44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C7F44">
        <w:rPr>
          <w:rFonts w:ascii="Times New Roman" w:hAnsi="Times New Roman" w:cs="Times New Roman"/>
          <w:sz w:val="24"/>
          <w:szCs w:val="24"/>
        </w:rPr>
        <w:t xml:space="preserve"> ограничени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C7F44">
        <w:rPr>
          <w:rFonts w:ascii="Times New Roman" w:hAnsi="Times New Roman" w:cs="Times New Roman"/>
          <w:sz w:val="24"/>
          <w:szCs w:val="24"/>
        </w:rPr>
        <w:t xml:space="preserve"> и запрет</w:t>
      </w:r>
      <w:r>
        <w:rPr>
          <w:rFonts w:ascii="Times New Roman" w:hAnsi="Times New Roman" w:cs="Times New Roman"/>
          <w:sz w:val="24"/>
          <w:szCs w:val="24"/>
        </w:rPr>
        <w:t xml:space="preserve">ов, </w:t>
      </w:r>
      <w:r w:rsidR="00210E3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10E34" w:rsidRPr="00AC7F44">
        <w:rPr>
          <w:rFonts w:ascii="Times New Roman" w:hAnsi="Times New Roman" w:cs="Times New Roman"/>
          <w:sz w:val="24"/>
          <w:szCs w:val="24"/>
        </w:rPr>
        <w:t>являются</w:t>
      </w:r>
      <w:r w:rsidRPr="00AC7F44">
        <w:rPr>
          <w:rFonts w:ascii="Times New Roman" w:hAnsi="Times New Roman" w:cs="Times New Roman"/>
          <w:sz w:val="24"/>
          <w:szCs w:val="24"/>
        </w:rPr>
        <w:t xml:space="preserve"> основанием для признания обстоятельств, препятствующих исполнению договорных обязательств, то есть форс-</w:t>
      </w:r>
      <w:r w:rsidR="00210E34" w:rsidRPr="00AC7F44">
        <w:rPr>
          <w:rFonts w:ascii="Times New Roman" w:hAnsi="Times New Roman" w:cs="Times New Roman"/>
          <w:sz w:val="24"/>
          <w:szCs w:val="24"/>
        </w:rPr>
        <w:t>мажором</w:t>
      </w:r>
      <w:r w:rsidR="00210E34">
        <w:rPr>
          <w:rFonts w:ascii="Times New Roman" w:hAnsi="Times New Roman" w:cs="Times New Roman"/>
          <w:sz w:val="24"/>
          <w:szCs w:val="24"/>
        </w:rPr>
        <w:t>, вы</w:t>
      </w:r>
      <w:r>
        <w:rPr>
          <w:rFonts w:ascii="Times New Roman" w:hAnsi="Times New Roman" w:cs="Times New Roman"/>
          <w:sz w:val="24"/>
          <w:szCs w:val="24"/>
        </w:rPr>
        <w:t xml:space="preserve"> можете обратиться </w:t>
      </w:r>
      <w:r w:rsidRPr="00AC7F44">
        <w:rPr>
          <w:rFonts w:ascii="Times New Roman" w:hAnsi="Times New Roman" w:cs="Times New Roman"/>
          <w:sz w:val="24"/>
          <w:szCs w:val="24"/>
        </w:rPr>
        <w:t>на почту </w:t>
      </w:r>
      <w:hyperlink r:id="rId10" w:history="1">
        <w:r w:rsidRPr="00AC7F44">
          <w:rPr>
            <w:rStyle w:val="a4"/>
            <w:rFonts w:ascii="Times New Roman" w:hAnsi="Times New Roman" w:cs="Times New Roman"/>
            <w:sz w:val="24"/>
            <w:szCs w:val="24"/>
          </w:rPr>
          <w:t>uslugi@tppmo.ru</w:t>
        </w:r>
      </w:hyperlink>
      <w:r w:rsidRPr="00AC7F44">
        <w:rPr>
          <w:rFonts w:ascii="Times New Roman" w:hAnsi="Times New Roman" w:cs="Times New Roman"/>
          <w:sz w:val="24"/>
          <w:szCs w:val="24"/>
        </w:rPr>
        <w:t> с формулировкой проблемы</w:t>
      </w:r>
      <w:r w:rsidR="00210E34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пециалисты ТПП МО</w:t>
      </w:r>
      <w:r w:rsidRPr="00AC7F44">
        <w:rPr>
          <w:rFonts w:ascii="Times New Roman" w:hAnsi="Times New Roman" w:cs="Times New Roman"/>
          <w:sz w:val="24"/>
          <w:szCs w:val="24"/>
        </w:rPr>
        <w:t xml:space="preserve"> свяж</w:t>
      </w:r>
      <w:r>
        <w:rPr>
          <w:rFonts w:ascii="Times New Roman" w:hAnsi="Times New Roman" w:cs="Times New Roman"/>
          <w:sz w:val="24"/>
          <w:szCs w:val="24"/>
        </w:rPr>
        <w:t>утся</w:t>
      </w:r>
      <w:r w:rsidRPr="00AC7F44">
        <w:rPr>
          <w:rFonts w:ascii="Times New Roman" w:hAnsi="Times New Roman" w:cs="Times New Roman"/>
          <w:sz w:val="24"/>
          <w:szCs w:val="24"/>
        </w:rPr>
        <w:t xml:space="preserve"> с вами и ока</w:t>
      </w:r>
      <w:r>
        <w:rPr>
          <w:rFonts w:ascii="Times New Roman" w:hAnsi="Times New Roman" w:cs="Times New Roman"/>
          <w:sz w:val="24"/>
          <w:szCs w:val="24"/>
        </w:rPr>
        <w:t>жут</w:t>
      </w:r>
      <w:r w:rsidRPr="00AC7F4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бесплатную </w:t>
      </w:r>
      <w:r w:rsidRPr="00AC7F44">
        <w:rPr>
          <w:rFonts w:ascii="Times New Roman" w:hAnsi="Times New Roman" w:cs="Times New Roman"/>
          <w:sz w:val="24"/>
          <w:szCs w:val="24"/>
        </w:rPr>
        <w:t>консультацию</w:t>
      </w:r>
      <w:r w:rsidRPr="00210E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248334" w14:textId="4478770D" w:rsidR="00AC7F44" w:rsidRPr="00AC7F44" w:rsidRDefault="00AC7F44" w:rsidP="00AC7F44">
      <w:pPr>
        <w:jc w:val="both"/>
        <w:rPr>
          <w:rFonts w:ascii="Times New Roman" w:hAnsi="Times New Roman" w:cs="Times New Roman"/>
          <w:sz w:val="24"/>
          <w:szCs w:val="24"/>
        </w:rPr>
      </w:pPr>
      <w:r w:rsidRPr="00AC7F44">
        <w:rPr>
          <w:rFonts w:ascii="Times New Roman" w:hAnsi="Times New Roman" w:cs="Times New Roman"/>
          <w:sz w:val="24"/>
          <w:szCs w:val="24"/>
        </w:rPr>
        <w:t>ТПП МО поможет собрать необходимые документы для получения сертификата ТПП РФ</w:t>
      </w:r>
      <w:r w:rsidR="00210E34" w:rsidRPr="00210E34">
        <w:rPr>
          <w:rFonts w:ascii="Times New Roman" w:hAnsi="Times New Roman" w:cs="Times New Roman"/>
          <w:sz w:val="24"/>
          <w:szCs w:val="24"/>
        </w:rPr>
        <w:t xml:space="preserve">, </w:t>
      </w:r>
      <w:r w:rsidRPr="00AC7F44">
        <w:rPr>
          <w:rFonts w:ascii="Times New Roman" w:hAnsi="Times New Roman" w:cs="Times New Roman"/>
          <w:sz w:val="24"/>
          <w:szCs w:val="24"/>
        </w:rPr>
        <w:t>либо выдаст заключение о возможности отнесения причин неисполнения обязательств по внутренним договорам к непредвиденным и чрезвычайным (форс-мажору).</w:t>
      </w:r>
    </w:p>
    <w:p w14:paraId="546CB4CC" w14:textId="77777777" w:rsidR="00AC7F44" w:rsidRDefault="00AC7F44" w:rsidP="00AC7F44">
      <w:pPr>
        <w:jc w:val="both"/>
        <w:rPr>
          <w:rFonts w:ascii="Times New Roman" w:hAnsi="Times New Roman" w:cs="Times New Roman"/>
          <w:sz w:val="24"/>
          <w:szCs w:val="24"/>
        </w:rPr>
      </w:pPr>
      <w:r w:rsidRPr="00AC7F44">
        <w:rPr>
          <w:rFonts w:ascii="Times New Roman" w:hAnsi="Times New Roman" w:cs="Times New Roman"/>
          <w:sz w:val="24"/>
          <w:szCs w:val="24"/>
        </w:rPr>
        <w:t xml:space="preserve">Документом, подтверждающим наличие форс-мажора, является Сертификат. По общему правилу,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7F44">
        <w:rPr>
          <w:rFonts w:ascii="Times New Roman" w:hAnsi="Times New Roman" w:cs="Times New Roman"/>
          <w:sz w:val="24"/>
          <w:szCs w:val="24"/>
        </w:rPr>
        <w:t>Положения о порядке свидетельствования Торгово-промышленной палатой Российской Федерации обстоятельств непреодолимой силы (форс-мажор)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C7F44">
        <w:rPr>
          <w:rFonts w:ascii="Times New Roman" w:hAnsi="Times New Roman" w:cs="Times New Roman"/>
          <w:sz w:val="24"/>
          <w:szCs w:val="24"/>
        </w:rPr>
        <w:t xml:space="preserve"> (приложение к постановлению Правления ТПП РФ от 23.12.2015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C7F44">
        <w:rPr>
          <w:rFonts w:ascii="Times New Roman" w:hAnsi="Times New Roman" w:cs="Times New Roman"/>
          <w:sz w:val="24"/>
          <w:szCs w:val="24"/>
        </w:rPr>
        <w:t xml:space="preserve"> 173-14), обстоятельства непреодолимой силы удостоверяет ТПП РФ. </w:t>
      </w:r>
    </w:p>
    <w:p w14:paraId="2ACA221B" w14:textId="2225A759" w:rsidR="00AC7F44" w:rsidRPr="00AC7F44" w:rsidRDefault="00AC7F44" w:rsidP="00AC7F44">
      <w:pPr>
        <w:jc w:val="both"/>
        <w:rPr>
          <w:rFonts w:ascii="Times New Roman" w:hAnsi="Times New Roman" w:cs="Times New Roman"/>
          <w:sz w:val="24"/>
          <w:szCs w:val="24"/>
        </w:rPr>
      </w:pPr>
      <w:r w:rsidRPr="00AC7F44">
        <w:rPr>
          <w:rFonts w:ascii="Times New Roman" w:hAnsi="Times New Roman" w:cs="Times New Roman"/>
          <w:sz w:val="24"/>
          <w:szCs w:val="24"/>
        </w:rPr>
        <w:t xml:space="preserve">Сертификат может быть выдан только по внешнеторговому контракту и подтверждать обстоятельства непреодолимой силы, которые имели место на территории РФ. Законом РФ от 07.07.1993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C7F44">
        <w:rPr>
          <w:rFonts w:ascii="Times New Roman" w:hAnsi="Times New Roman" w:cs="Times New Roman"/>
          <w:sz w:val="24"/>
          <w:szCs w:val="24"/>
        </w:rPr>
        <w:t xml:space="preserve"> 5340-1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7F44">
        <w:rPr>
          <w:rFonts w:ascii="Times New Roman" w:hAnsi="Times New Roman" w:cs="Times New Roman"/>
          <w:sz w:val="24"/>
          <w:szCs w:val="24"/>
        </w:rPr>
        <w:t>О торгово-промышленных палатах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C7F44">
        <w:rPr>
          <w:rFonts w:ascii="Times New Roman" w:hAnsi="Times New Roman" w:cs="Times New Roman"/>
          <w:sz w:val="24"/>
          <w:szCs w:val="24"/>
        </w:rPr>
        <w:t xml:space="preserve"> полномочия по выдаче Сертификата о форс-мажоре региональным ТПП не делегированы.</w:t>
      </w:r>
    </w:p>
    <w:p w14:paraId="278B32D7" w14:textId="22828F1C" w:rsidR="00AC7F44" w:rsidRPr="00AC7F44" w:rsidRDefault="00AC7F44" w:rsidP="00AC7F44">
      <w:pPr>
        <w:jc w:val="both"/>
        <w:rPr>
          <w:rFonts w:ascii="Times New Roman" w:hAnsi="Times New Roman" w:cs="Times New Roman"/>
          <w:sz w:val="24"/>
          <w:szCs w:val="24"/>
        </w:rPr>
      </w:pPr>
      <w:r w:rsidRPr="00AC7F44">
        <w:rPr>
          <w:rFonts w:ascii="Times New Roman" w:hAnsi="Times New Roman" w:cs="Times New Roman"/>
          <w:sz w:val="24"/>
          <w:szCs w:val="24"/>
        </w:rPr>
        <w:t xml:space="preserve">В силу своей уставной деятельности Торгово-промышленная палата Московской области имеет право выдать юридическое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C7F44">
        <w:rPr>
          <w:rFonts w:ascii="Times New Roman" w:hAnsi="Times New Roman" w:cs="Times New Roman"/>
          <w:sz w:val="24"/>
          <w:szCs w:val="24"/>
        </w:rPr>
        <w:t>аключение о возможности отнесения причин неисполнения обязательств по внутренним договорам к непредвиденным и чрезвычайным (форс-мажору).</w:t>
      </w:r>
    </w:p>
    <w:p w14:paraId="1A63FDC2" w14:textId="77777777" w:rsidR="00210E34" w:rsidRPr="00210E34" w:rsidRDefault="00210E34" w:rsidP="00210E34">
      <w:pPr>
        <w:jc w:val="both"/>
        <w:rPr>
          <w:rFonts w:ascii="Times New Roman" w:hAnsi="Times New Roman" w:cs="Times New Roman"/>
          <w:sz w:val="24"/>
          <w:szCs w:val="24"/>
        </w:rPr>
      </w:pPr>
      <w:r w:rsidRPr="00210E34">
        <w:rPr>
          <w:rFonts w:ascii="Times New Roman" w:hAnsi="Times New Roman" w:cs="Times New Roman"/>
          <w:b/>
          <w:bCs/>
          <w:sz w:val="24"/>
          <w:szCs w:val="24"/>
        </w:rPr>
        <w:t>Для выдачи Заключения необходимы следующие документы:</w:t>
      </w:r>
    </w:p>
    <w:p w14:paraId="090AC117" w14:textId="77777777" w:rsidR="00210E34" w:rsidRPr="00210E34" w:rsidRDefault="00210E34" w:rsidP="00210E34">
      <w:pPr>
        <w:jc w:val="both"/>
        <w:rPr>
          <w:rFonts w:ascii="Times New Roman" w:hAnsi="Times New Roman" w:cs="Times New Roman"/>
          <w:sz w:val="24"/>
          <w:szCs w:val="24"/>
        </w:rPr>
      </w:pPr>
      <w:r w:rsidRPr="00210E34">
        <w:rPr>
          <w:rFonts w:ascii="Times New Roman" w:hAnsi="Times New Roman" w:cs="Times New Roman"/>
          <w:sz w:val="24"/>
          <w:szCs w:val="24"/>
        </w:rPr>
        <w:t>1) Договор, по которому имеет место ненадлежащее исполнение обязательств;</w:t>
      </w:r>
    </w:p>
    <w:p w14:paraId="7C9E3903" w14:textId="77777777" w:rsidR="00210E34" w:rsidRPr="00210E34" w:rsidRDefault="00210E34" w:rsidP="00210E34">
      <w:pPr>
        <w:jc w:val="both"/>
        <w:rPr>
          <w:rFonts w:ascii="Times New Roman" w:hAnsi="Times New Roman" w:cs="Times New Roman"/>
          <w:sz w:val="24"/>
          <w:szCs w:val="24"/>
        </w:rPr>
      </w:pPr>
      <w:r w:rsidRPr="00210E34">
        <w:rPr>
          <w:rFonts w:ascii="Times New Roman" w:hAnsi="Times New Roman" w:cs="Times New Roman"/>
          <w:sz w:val="24"/>
          <w:szCs w:val="24"/>
        </w:rPr>
        <w:t>2) Документы, подтверждающие наличие обстоятельств, препятствующих исполнению договора (договоры с поставщиками + спецификации на те же товары, что и в основном договоре, договоры с перевозчиками, переписка с поставщиками/перевозчиками, Сертификат о форс-мажоре иностранных палат, если иностранные поставщики предоставят, и т.д.).</w:t>
      </w:r>
    </w:p>
    <w:p w14:paraId="5CFE27FE" w14:textId="77777777" w:rsidR="00210E34" w:rsidRPr="00210E34" w:rsidRDefault="00210E34" w:rsidP="00210E34">
      <w:pPr>
        <w:jc w:val="both"/>
        <w:rPr>
          <w:rFonts w:ascii="Times New Roman" w:hAnsi="Times New Roman" w:cs="Times New Roman"/>
          <w:sz w:val="24"/>
          <w:szCs w:val="24"/>
        </w:rPr>
      </w:pPr>
      <w:r w:rsidRPr="00210E34">
        <w:rPr>
          <w:rFonts w:ascii="Times New Roman" w:hAnsi="Times New Roman" w:cs="Times New Roman"/>
          <w:sz w:val="24"/>
          <w:szCs w:val="24"/>
        </w:rPr>
        <w:t>Срок изготовления Заключения - 10 рабочих дней. Услуга бесплатная.</w:t>
      </w:r>
    </w:p>
    <w:p w14:paraId="619E6C1B" w14:textId="77777777" w:rsidR="00AC7F44" w:rsidRPr="004B0E34" w:rsidRDefault="00AC7F44" w:rsidP="00C23A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7F44" w:rsidRPr="004B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995"/>
    <w:multiLevelType w:val="hybridMultilevel"/>
    <w:tmpl w:val="9A3C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EE4"/>
    <w:multiLevelType w:val="multilevel"/>
    <w:tmpl w:val="2988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F68AF"/>
    <w:multiLevelType w:val="multilevel"/>
    <w:tmpl w:val="AAD4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80C4B"/>
    <w:multiLevelType w:val="hybridMultilevel"/>
    <w:tmpl w:val="22C2C62E"/>
    <w:lvl w:ilvl="0" w:tplc="FDFC3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B1D40"/>
    <w:multiLevelType w:val="multilevel"/>
    <w:tmpl w:val="8EB6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A1BF1"/>
    <w:multiLevelType w:val="multilevel"/>
    <w:tmpl w:val="6C0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02CBE"/>
    <w:multiLevelType w:val="hybridMultilevel"/>
    <w:tmpl w:val="75C4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55BED"/>
    <w:multiLevelType w:val="hybridMultilevel"/>
    <w:tmpl w:val="E12A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A2A74"/>
    <w:multiLevelType w:val="multilevel"/>
    <w:tmpl w:val="9F6A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C7A7D"/>
    <w:multiLevelType w:val="hybridMultilevel"/>
    <w:tmpl w:val="D9CC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61BC4"/>
    <w:multiLevelType w:val="hybridMultilevel"/>
    <w:tmpl w:val="33E41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420FD"/>
    <w:multiLevelType w:val="hybridMultilevel"/>
    <w:tmpl w:val="8AE605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03"/>
    <w:rsid w:val="001C4D64"/>
    <w:rsid w:val="00201054"/>
    <w:rsid w:val="00210E34"/>
    <w:rsid w:val="00260F7E"/>
    <w:rsid w:val="003B2F8A"/>
    <w:rsid w:val="003D4EB3"/>
    <w:rsid w:val="003E12E5"/>
    <w:rsid w:val="00404546"/>
    <w:rsid w:val="004B0E34"/>
    <w:rsid w:val="004F041D"/>
    <w:rsid w:val="00590844"/>
    <w:rsid w:val="0060511B"/>
    <w:rsid w:val="0065014A"/>
    <w:rsid w:val="00660914"/>
    <w:rsid w:val="00675405"/>
    <w:rsid w:val="006F1ABD"/>
    <w:rsid w:val="007D1EA8"/>
    <w:rsid w:val="00812E2A"/>
    <w:rsid w:val="008F08C1"/>
    <w:rsid w:val="009244A0"/>
    <w:rsid w:val="009900F0"/>
    <w:rsid w:val="009D4D7F"/>
    <w:rsid w:val="00A1695E"/>
    <w:rsid w:val="00A6163C"/>
    <w:rsid w:val="00AC7F44"/>
    <w:rsid w:val="00AE4DC4"/>
    <w:rsid w:val="00AF7848"/>
    <w:rsid w:val="00B02A1D"/>
    <w:rsid w:val="00C23A56"/>
    <w:rsid w:val="00E15603"/>
    <w:rsid w:val="00E41382"/>
    <w:rsid w:val="00E53DFF"/>
    <w:rsid w:val="00F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3A5A"/>
  <w15:docId w15:val="{1367A14D-68BC-417B-9FB2-6D7FE0F8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0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0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1745">
                              <w:marLeft w:val="0"/>
                              <w:marRight w:val="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treasury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b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fmicro.ru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br.ru/" TargetMode="External"/><Relationship Id="rId10" Type="http://schemas.openxmlformats.org/officeDocument/2006/relationships/hyperlink" Target="mailto:uslugi@tpp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.treasury.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Карпович Яна Антоновна</dc:creator>
  <cp:keywords/>
  <dc:description/>
  <cp:lastModifiedBy>Карпович Яна Антоновна</cp:lastModifiedBy>
  <cp:revision>2</cp:revision>
  <dcterms:created xsi:type="dcterms:W3CDTF">2022-03-01T09:53:00Z</dcterms:created>
  <dcterms:modified xsi:type="dcterms:W3CDTF">2022-03-01T09:53:00Z</dcterms:modified>
</cp:coreProperties>
</file>